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20" w:rsidRDefault="00964B20" w:rsidP="00964B20">
      <w:pPr>
        <w:jc w:val="both"/>
        <w:rPr>
          <w:rFonts w:ascii="Corbel" w:hAnsi="Corbel" w:cs="Arial"/>
          <w:sz w:val="22"/>
          <w:szCs w:val="22"/>
        </w:rPr>
      </w:pPr>
      <w:r>
        <w:rPr>
          <w:rFonts w:ascii="Corbel" w:hAnsi="Corbel" w:cs="Arial"/>
          <w:sz w:val="22"/>
          <w:szCs w:val="22"/>
        </w:rPr>
        <w:t>S 22.3-565-5/21</w:t>
      </w:r>
    </w:p>
    <w:p w:rsidR="00964B20" w:rsidRDefault="00964B20" w:rsidP="00964B20">
      <w:pPr>
        <w:jc w:val="both"/>
        <w:rPr>
          <w:rFonts w:ascii="Corbel" w:hAnsi="Corbel"/>
          <w:sz w:val="22"/>
          <w:szCs w:val="22"/>
        </w:rPr>
      </w:pPr>
    </w:p>
    <w:p w:rsidR="000C5E19" w:rsidRDefault="000C5E19" w:rsidP="000C5E19">
      <w:pPr>
        <w:jc w:val="both"/>
        <w:rPr>
          <w:rFonts w:ascii="Corbel" w:hAnsi="Corbel"/>
          <w:sz w:val="22"/>
          <w:szCs w:val="22"/>
        </w:rPr>
      </w:pPr>
    </w:p>
    <w:p w:rsidR="000C5E19" w:rsidRDefault="000C5E19" w:rsidP="000C5E19">
      <w:pPr>
        <w:pStyle w:val="Listenabsatz"/>
        <w:numPr>
          <w:ilvl w:val="0"/>
          <w:numId w:val="3"/>
        </w:numPr>
        <w:overflowPunct/>
        <w:autoSpaceDE/>
        <w:ind w:left="0" w:hanging="284"/>
        <w:contextualSpacing w:val="0"/>
        <w:jc w:val="both"/>
        <w:rPr>
          <w:rFonts w:ascii="Corbel" w:hAnsi="Corbel"/>
          <w:b/>
          <w:sz w:val="28"/>
          <w:szCs w:val="28"/>
          <w:u w:val="single"/>
        </w:rPr>
      </w:pPr>
      <w:r>
        <w:rPr>
          <w:rFonts w:ascii="Corbel" w:hAnsi="Corbel"/>
          <w:b/>
          <w:sz w:val="28"/>
          <w:szCs w:val="28"/>
          <w:u w:val="single"/>
        </w:rPr>
        <w:t>Ins Amtsblatt</w:t>
      </w:r>
      <w:r w:rsidR="00827952">
        <w:rPr>
          <w:rFonts w:ascii="Corbel" w:hAnsi="Corbel"/>
          <w:b/>
          <w:sz w:val="28"/>
          <w:szCs w:val="28"/>
          <w:u w:val="single"/>
        </w:rPr>
        <w:t xml:space="preserve"> (bzw. öffentlicher Aushang)</w:t>
      </w:r>
    </w:p>
    <w:p w:rsidR="000C5E19" w:rsidRDefault="000C5E19" w:rsidP="000C5E19">
      <w:pPr>
        <w:pStyle w:val="Listenabsatz"/>
        <w:ind w:left="1080"/>
        <w:jc w:val="both"/>
        <w:rPr>
          <w:rFonts w:ascii="Corbel" w:hAnsi="Corbel"/>
          <w:sz w:val="22"/>
          <w:szCs w:val="22"/>
        </w:rPr>
      </w:pPr>
    </w:p>
    <w:p w:rsidR="00964B20" w:rsidRDefault="00964B20" w:rsidP="00964B20">
      <w:pPr>
        <w:jc w:val="both"/>
        <w:rPr>
          <w:rFonts w:ascii="Corbel" w:hAnsi="Corbel"/>
          <w:sz w:val="22"/>
          <w:szCs w:val="22"/>
        </w:rPr>
      </w:pPr>
    </w:p>
    <w:p w:rsidR="00964B20" w:rsidRPr="00F61DBC" w:rsidRDefault="00964B20" w:rsidP="00964B20">
      <w:pPr>
        <w:spacing w:line="360" w:lineRule="auto"/>
        <w:jc w:val="both"/>
        <w:rPr>
          <w:rFonts w:ascii="Corbel" w:hAnsi="Corbel"/>
          <w:b/>
          <w:sz w:val="22"/>
          <w:szCs w:val="22"/>
        </w:rPr>
      </w:pPr>
      <w:r w:rsidRPr="00F61DBC">
        <w:rPr>
          <w:rFonts w:ascii="Corbel" w:hAnsi="Corbel"/>
          <w:b/>
          <w:sz w:val="22"/>
          <w:szCs w:val="22"/>
        </w:rPr>
        <w:t>Vollzug der tierseuchenrechtlichen Vorschriften;</w:t>
      </w:r>
    </w:p>
    <w:p w:rsidR="00964B20" w:rsidRPr="00F61DBC" w:rsidRDefault="00964B20" w:rsidP="00964B20">
      <w:pPr>
        <w:spacing w:line="360" w:lineRule="auto"/>
        <w:jc w:val="both"/>
        <w:rPr>
          <w:rFonts w:ascii="Corbel" w:hAnsi="Corbel"/>
          <w:b/>
          <w:sz w:val="22"/>
          <w:szCs w:val="22"/>
        </w:rPr>
      </w:pPr>
      <w:r w:rsidRPr="00F61DBC">
        <w:rPr>
          <w:rFonts w:ascii="Corbel" w:hAnsi="Corbel"/>
          <w:b/>
          <w:sz w:val="22"/>
          <w:szCs w:val="22"/>
        </w:rPr>
        <w:t>Einhaltung von Biosicherheitsmaßnahmen im Landkreis Regensburg zu präventiven Zwecken</w:t>
      </w:r>
    </w:p>
    <w:p w:rsidR="00964B20" w:rsidRDefault="00964B20" w:rsidP="00964B20">
      <w:pPr>
        <w:jc w:val="both"/>
        <w:rPr>
          <w:rFonts w:ascii="Corbel" w:hAnsi="Corbel"/>
          <w:sz w:val="22"/>
          <w:szCs w:val="22"/>
        </w:rPr>
      </w:pPr>
    </w:p>
    <w:p w:rsidR="00964B20" w:rsidRDefault="00964B20" w:rsidP="00964B20">
      <w:pPr>
        <w:jc w:val="both"/>
        <w:rPr>
          <w:rFonts w:ascii="Corbel" w:hAnsi="Corbel"/>
          <w:sz w:val="22"/>
          <w:szCs w:val="22"/>
        </w:rPr>
      </w:pPr>
    </w:p>
    <w:p w:rsidR="00964B20" w:rsidRDefault="00964B20" w:rsidP="00964B20">
      <w:pPr>
        <w:jc w:val="both"/>
        <w:rPr>
          <w:rFonts w:ascii="Corbel" w:hAnsi="Corbel"/>
          <w:sz w:val="22"/>
          <w:szCs w:val="22"/>
        </w:rPr>
      </w:pPr>
    </w:p>
    <w:p w:rsidR="00827952" w:rsidRDefault="00827952" w:rsidP="00827952">
      <w:pPr>
        <w:jc w:val="both"/>
        <w:rPr>
          <w:rFonts w:ascii="Corbel" w:hAnsi="Corbel" w:cs="Arial"/>
          <w:sz w:val="22"/>
          <w:szCs w:val="22"/>
        </w:rPr>
      </w:pPr>
      <w:r>
        <w:rPr>
          <w:rFonts w:ascii="Corbel" w:hAnsi="Corbel" w:cs="Arial"/>
          <w:sz w:val="22"/>
          <w:szCs w:val="22"/>
        </w:rPr>
        <w:t>Das Staatliche Landratsamt Regensburg erlässt folgende</w:t>
      </w:r>
    </w:p>
    <w:p w:rsidR="00827952" w:rsidRDefault="00827952" w:rsidP="00827952">
      <w:pPr>
        <w:jc w:val="both"/>
        <w:rPr>
          <w:rFonts w:ascii="Corbel" w:hAnsi="Corbel" w:cs="Arial"/>
          <w:sz w:val="22"/>
          <w:szCs w:val="22"/>
        </w:rPr>
      </w:pPr>
    </w:p>
    <w:p w:rsidR="00827952" w:rsidRPr="00AA0A7A" w:rsidRDefault="00827952" w:rsidP="00827952">
      <w:pPr>
        <w:rPr>
          <w:rFonts w:ascii="Corbel" w:hAnsi="Corbel"/>
          <w:sz w:val="22"/>
          <w:szCs w:val="22"/>
          <w:highlight w:val="yellow"/>
        </w:rPr>
      </w:pPr>
    </w:p>
    <w:p w:rsidR="00827952" w:rsidRPr="00AA0A7A" w:rsidRDefault="00827952" w:rsidP="00827952">
      <w:pPr>
        <w:rPr>
          <w:rFonts w:ascii="Corbel" w:hAnsi="Corbel"/>
          <w:sz w:val="22"/>
          <w:szCs w:val="22"/>
          <w:highlight w:val="yellow"/>
        </w:rPr>
      </w:pPr>
    </w:p>
    <w:p w:rsidR="00827952" w:rsidRPr="00F61DBC" w:rsidRDefault="00827952" w:rsidP="00827952">
      <w:pPr>
        <w:jc w:val="center"/>
        <w:rPr>
          <w:rFonts w:ascii="Corbel" w:hAnsi="Corbel" w:cs="Arial"/>
          <w:b/>
          <w:sz w:val="22"/>
          <w:szCs w:val="22"/>
          <w:u w:val="single"/>
        </w:rPr>
      </w:pPr>
      <w:r w:rsidRPr="00F61DBC">
        <w:rPr>
          <w:rFonts w:ascii="Corbel" w:hAnsi="Corbel" w:cs="Arial"/>
          <w:b/>
          <w:sz w:val="22"/>
          <w:szCs w:val="22"/>
          <w:u w:val="single"/>
        </w:rPr>
        <w:t>Allgemeinverfügung:</w:t>
      </w:r>
    </w:p>
    <w:p w:rsidR="00827952" w:rsidRPr="00F61DBC" w:rsidRDefault="00827952" w:rsidP="00827952">
      <w:pPr>
        <w:rPr>
          <w:rFonts w:ascii="Corbel" w:hAnsi="Corbel" w:cs="Arial"/>
          <w:sz w:val="22"/>
          <w:szCs w:val="22"/>
        </w:rPr>
      </w:pPr>
    </w:p>
    <w:p w:rsidR="00827952" w:rsidRPr="00F61DBC" w:rsidRDefault="00827952" w:rsidP="00827952">
      <w:pPr>
        <w:pStyle w:val="Default"/>
        <w:rPr>
          <w:rFonts w:ascii="Corbel" w:hAnsi="Corbel"/>
          <w:sz w:val="22"/>
          <w:szCs w:val="22"/>
        </w:rPr>
      </w:pPr>
    </w:p>
    <w:p w:rsidR="00827952" w:rsidRPr="00F61DBC" w:rsidRDefault="00827952" w:rsidP="00827952">
      <w:pPr>
        <w:pStyle w:val="Default"/>
        <w:spacing w:line="360" w:lineRule="auto"/>
        <w:jc w:val="center"/>
        <w:rPr>
          <w:rFonts w:ascii="Corbel" w:hAnsi="Corbel"/>
          <w:sz w:val="22"/>
          <w:szCs w:val="22"/>
        </w:rPr>
      </w:pPr>
      <w:r w:rsidRPr="00F61DBC">
        <w:rPr>
          <w:rFonts w:ascii="Corbel" w:hAnsi="Corbel"/>
          <w:sz w:val="22"/>
          <w:szCs w:val="22"/>
        </w:rPr>
        <w:t>I.</w:t>
      </w:r>
    </w:p>
    <w:p w:rsidR="00827952" w:rsidRPr="00F61DBC" w:rsidRDefault="00827952" w:rsidP="00827952">
      <w:pPr>
        <w:spacing w:line="360" w:lineRule="auto"/>
        <w:rPr>
          <w:rFonts w:ascii="Corbel" w:hAnsi="Corbel" w:cs="Arial"/>
          <w:sz w:val="22"/>
          <w:szCs w:val="22"/>
          <w:highlight w:val="yellow"/>
        </w:rPr>
      </w:pPr>
    </w:p>
    <w:p w:rsidR="00827952" w:rsidRPr="00F61DBC" w:rsidRDefault="00827952" w:rsidP="00827952">
      <w:pPr>
        <w:pStyle w:val="Listenabsatz"/>
        <w:spacing w:line="276" w:lineRule="auto"/>
        <w:ind w:left="0"/>
        <w:jc w:val="both"/>
        <w:rPr>
          <w:rFonts w:ascii="Corbel" w:hAnsi="Corbel" w:cs="Arial"/>
          <w:sz w:val="22"/>
          <w:szCs w:val="22"/>
        </w:rPr>
      </w:pPr>
      <w:r w:rsidRPr="00F61DBC">
        <w:rPr>
          <w:rFonts w:ascii="Corbel" w:hAnsi="Corbel" w:cs="Arial"/>
          <w:sz w:val="22"/>
          <w:szCs w:val="22"/>
        </w:rPr>
        <w:t>Alle Halter von Geflügel im Landkreis Regensburg bis einschließlich 1.000 Stück Geflügel haben sicherzustellen, dass</w:t>
      </w:r>
    </w:p>
    <w:p w:rsidR="00827952" w:rsidRPr="00F61DBC" w:rsidRDefault="00827952" w:rsidP="00827952">
      <w:pPr>
        <w:pStyle w:val="Listenabsatz"/>
        <w:numPr>
          <w:ilvl w:val="0"/>
          <w:numId w:val="1"/>
        </w:numPr>
        <w:spacing w:line="276" w:lineRule="auto"/>
        <w:ind w:left="284" w:hanging="284"/>
        <w:jc w:val="both"/>
        <w:rPr>
          <w:rFonts w:ascii="Corbel" w:hAnsi="Corbel" w:cs="Arial"/>
          <w:sz w:val="22"/>
          <w:szCs w:val="22"/>
        </w:rPr>
      </w:pPr>
      <w:r w:rsidRPr="00F61DBC">
        <w:rPr>
          <w:rFonts w:ascii="Corbel" w:hAnsi="Corbel" w:cs="Arial"/>
          <w:sz w:val="22"/>
          <w:szCs w:val="22"/>
        </w:rPr>
        <w:t>die Ein- und Ausgänge zu den Ställen oder die sonstigen Standorte des Geflügels gegen unbefugten Zutritt oder unbefugtes Befahren gesichert sind,</w:t>
      </w:r>
    </w:p>
    <w:p w:rsidR="00827952" w:rsidRPr="00F61DBC" w:rsidRDefault="00827952" w:rsidP="000B7BF5">
      <w:pPr>
        <w:pStyle w:val="Listenabsatz"/>
        <w:spacing w:line="276" w:lineRule="auto"/>
        <w:ind w:left="284"/>
        <w:jc w:val="both"/>
        <w:rPr>
          <w:rFonts w:ascii="Corbel" w:hAnsi="Corbel" w:cs="Arial"/>
          <w:sz w:val="22"/>
          <w:szCs w:val="22"/>
        </w:rPr>
      </w:pPr>
      <w:bookmarkStart w:id="0" w:name="Y-100-G-GEFLPESTV-P-6-X-1-N-2"/>
      <w:bookmarkStart w:id="1" w:name="_GoBack"/>
      <w:bookmarkEnd w:id="0"/>
      <w:bookmarkEnd w:id="1"/>
      <w:r w:rsidRPr="00F61DBC">
        <w:rPr>
          <w:rFonts w:ascii="Corbel" w:hAnsi="Corbel" w:cs="Arial"/>
          <w:sz w:val="22"/>
          <w:szCs w:val="22"/>
        </w:rPr>
        <w:t>die Ställe oder die sonstigen Standorte des Geflügels von betriebsfremden Personen nur mit betriebseigener Schutzkleidung oder Einwegschutzkleidung betreten werden und dass diese Personen die Schutz- oder Einwegschutzkleidung nach Verlassen des Stalles oder sonstigen Standorts des Geflügels unverzüglich ablegen</w:t>
      </w:r>
      <w:bookmarkStart w:id="2" w:name="Y-100-G-GEFLPESTV-P-6-X-1-N-3"/>
      <w:bookmarkEnd w:id="2"/>
    </w:p>
    <w:p w:rsidR="00827952" w:rsidRPr="00F61DBC" w:rsidRDefault="00827952" w:rsidP="00827952">
      <w:pPr>
        <w:pStyle w:val="Listenabsatz"/>
        <w:numPr>
          <w:ilvl w:val="0"/>
          <w:numId w:val="1"/>
        </w:numPr>
        <w:spacing w:line="276" w:lineRule="auto"/>
        <w:ind w:left="284" w:hanging="284"/>
        <w:jc w:val="both"/>
        <w:rPr>
          <w:rFonts w:ascii="Corbel" w:hAnsi="Corbel" w:cs="Arial"/>
          <w:sz w:val="22"/>
          <w:szCs w:val="22"/>
        </w:rPr>
      </w:pPr>
      <w:r w:rsidRPr="00F61DBC">
        <w:rPr>
          <w:rFonts w:ascii="Corbel" w:hAnsi="Corbel" w:cs="Arial"/>
          <w:sz w:val="22"/>
          <w:szCs w:val="22"/>
        </w:rPr>
        <w:t>Schutzkleidung nach Gebrauch unverzüglich gereinigt und desinfiziert und Einwegschutzkleidung nach Gebrauch unverzüglich unschädlich beseitigt wird,</w:t>
      </w:r>
      <w:bookmarkStart w:id="3" w:name="Y-100-G-GEFLPESTV-P-6-X-1-N-4"/>
      <w:bookmarkEnd w:id="3"/>
    </w:p>
    <w:p w:rsidR="00827952" w:rsidRPr="00F61DBC" w:rsidRDefault="00827952" w:rsidP="00827952">
      <w:pPr>
        <w:pStyle w:val="Listenabsatz"/>
        <w:numPr>
          <w:ilvl w:val="0"/>
          <w:numId w:val="1"/>
        </w:numPr>
        <w:spacing w:line="276" w:lineRule="auto"/>
        <w:ind w:left="284" w:hanging="284"/>
        <w:jc w:val="both"/>
        <w:rPr>
          <w:rFonts w:ascii="Corbel" w:hAnsi="Corbel" w:cs="Arial"/>
          <w:sz w:val="22"/>
          <w:szCs w:val="22"/>
        </w:rPr>
      </w:pPr>
      <w:r w:rsidRPr="00F61DBC">
        <w:rPr>
          <w:rFonts w:ascii="Corbel" w:hAnsi="Corbel" w:cs="Arial"/>
          <w:sz w:val="22"/>
          <w:szCs w:val="22"/>
        </w:rPr>
        <w:t xml:space="preserve">nach jeder </w:t>
      </w:r>
      <w:proofErr w:type="spellStart"/>
      <w:r w:rsidRPr="00F61DBC">
        <w:rPr>
          <w:rFonts w:ascii="Corbel" w:hAnsi="Corbel" w:cs="Arial"/>
          <w:sz w:val="22"/>
          <w:szCs w:val="22"/>
        </w:rPr>
        <w:t>Einstallung</w:t>
      </w:r>
      <w:proofErr w:type="spellEnd"/>
      <w:r w:rsidRPr="00F61DBC">
        <w:rPr>
          <w:rFonts w:ascii="Corbel" w:hAnsi="Corbel" w:cs="Arial"/>
          <w:sz w:val="22"/>
          <w:szCs w:val="22"/>
        </w:rPr>
        <w:t xml:space="preserve"> oder Ausstallung von Geflügel die dazu eingesetzten Gerätschaften und der Verladeplatz gereinigt und desinfiziert werden und dass nach jeder Ausstallung die frei gewordenen Ställe einschließlich der dort vorhandenen Einrichtungen und Gegenstände gereinigt und desinfiziert werden,</w:t>
      </w:r>
      <w:bookmarkStart w:id="4" w:name="Y-100-G-GEFLPESTV-P-6-X-1-N-5"/>
      <w:bookmarkEnd w:id="4"/>
    </w:p>
    <w:p w:rsidR="00827952" w:rsidRPr="00F61DBC" w:rsidRDefault="00827952" w:rsidP="00827952">
      <w:pPr>
        <w:pStyle w:val="Listenabsatz"/>
        <w:numPr>
          <w:ilvl w:val="0"/>
          <w:numId w:val="1"/>
        </w:numPr>
        <w:spacing w:line="276" w:lineRule="auto"/>
        <w:ind w:left="284" w:hanging="284"/>
        <w:jc w:val="both"/>
        <w:rPr>
          <w:rFonts w:ascii="Corbel" w:hAnsi="Corbel" w:cs="Arial"/>
          <w:sz w:val="22"/>
          <w:szCs w:val="22"/>
        </w:rPr>
      </w:pPr>
      <w:r w:rsidRPr="00F61DBC">
        <w:rPr>
          <w:rFonts w:ascii="Corbel" w:hAnsi="Corbel" w:cs="Arial"/>
          <w:sz w:val="22"/>
          <w:szCs w:val="22"/>
        </w:rPr>
        <w:t>betriebseigene Fahrzeuge abweichend von</w:t>
      </w:r>
      <w:r>
        <w:rPr>
          <w:rFonts w:ascii="Corbel" w:hAnsi="Corbel" w:cs="Arial"/>
          <w:sz w:val="22"/>
          <w:szCs w:val="22"/>
        </w:rPr>
        <w:t xml:space="preserve"> § </w:t>
      </w:r>
      <w:hyperlink r:id="rId6" w:history="1">
        <w:r w:rsidRPr="00F61DBC">
          <w:rPr>
            <w:rStyle w:val="Hyperlink"/>
            <w:rFonts w:ascii="Corbel" w:hAnsi="Corbel"/>
            <w:color w:val="auto"/>
            <w:sz w:val="22"/>
            <w:szCs w:val="22"/>
            <w:u w:val="none"/>
          </w:rPr>
          <w:t>17</w:t>
        </w:r>
      </w:hyperlink>
      <w:r>
        <w:rPr>
          <w:rFonts w:ascii="Corbel" w:hAnsi="Corbel" w:cs="Arial"/>
          <w:sz w:val="22"/>
          <w:szCs w:val="22"/>
        </w:rPr>
        <w:t xml:space="preserve"> Absatz </w:t>
      </w:r>
      <w:hyperlink r:id="rId7" w:history="1">
        <w:r w:rsidRPr="00F61DBC">
          <w:rPr>
            <w:rStyle w:val="Hyperlink"/>
            <w:rFonts w:ascii="Corbel" w:hAnsi="Corbel"/>
            <w:color w:val="auto"/>
            <w:sz w:val="22"/>
            <w:szCs w:val="22"/>
            <w:u w:val="none"/>
          </w:rPr>
          <w:t>1</w:t>
        </w:r>
      </w:hyperlink>
      <w:r>
        <w:rPr>
          <w:rFonts w:ascii="Corbel" w:hAnsi="Corbel" w:cs="Arial"/>
          <w:sz w:val="22"/>
          <w:szCs w:val="22"/>
        </w:rPr>
        <w:t xml:space="preserve"> </w:t>
      </w:r>
      <w:r w:rsidRPr="00F61DBC">
        <w:rPr>
          <w:rFonts w:ascii="Corbel" w:hAnsi="Corbel" w:cs="Arial"/>
          <w:sz w:val="22"/>
          <w:szCs w:val="22"/>
        </w:rPr>
        <w:t>Satz 1 u</w:t>
      </w:r>
      <w:r>
        <w:rPr>
          <w:rFonts w:ascii="Corbel" w:hAnsi="Corbel" w:cs="Arial"/>
          <w:sz w:val="22"/>
          <w:szCs w:val="22"/>
        </w:rPr>
        <w:t>nd 2 der Vieh-</w:t>
      </w:r>
      <w:proofErr w:type="spellStart"/>
      <w:r>
        <w:rPr>
          <w:rFonts w:ascii="Corbel" w:hAnsi="Corbel" w:cs="Arial"/>
          <w:sz w:val="22"/>
          <w:szCs w:val="22"/>
        </w:rPr>
        <w:t>verkehrsverordnung</w:t>
      </w:r>
      <w:proofErr w:type="spellEnd"/>
      <w:r>
        <w:rPr>
          <w:rFonts w:ascii="Corbel" w:hAnsi="Corbel" w:cs="Arial"/>
          <w:sz w:val="22"/>
          <w:szCs w:val="22"/>
        </w:rPr>
        <w:t xml:space="preserve"> </w:t>
      </w:r>
      <w:r w:rsidRPr="00F61DBC">
        <w:rPr>
          <w:rFonts w:ascii="Corbel" w:hAnsi="Corbel" w:cs="Arial"/>
          <w:sz w:val="22"/>
          <w:szCs w:val="22"/>
        </w:rPr>
        <w:t>unmittelbar nach Abschluss eines Geflügeltransports auf einem befestigten Platz gereinigt und desinfiziert werden,</w:t>
      </w:r>
      <w:bookmarkStart w:id="5" w:name="Y-100-G-GEFLPESTV-P-6-X-1-N-6"/>
      <w:bookmarkEnd w:id="5"/>
    </w:p>
    <w:p w:rsidR="00827952" w:rsidRPr="00F61DBC" w:rsidRDefault="00827952" w:rsidP="00827952">
      <w:pPr>
        <w:pStyle w:val="Listenabsatz"/>
        <w:numPr>
          <w:ilvl w:val="0"/>
          <w:numId w:val="1"/>
        </w:numPr>
        <w:spacing w:line="276" w:lineRule="auto"/>
        <w:ind w:left="284" w:hanging="284"/>
        <w:jc w:val="both"/>
        <w:rPr>
          <w:rFonts w:ascii="Corbel" w:hAnsi="Corbel" w:cs="Arial"/>
          <w:sz w:val="22"/>
          <w:szCs w:val="22"/>
        </w:rPr>
      </w:pPr>
      <w:r w:rsidRPr="00F61DBC">
        <w:rPr>
          <w:rFonts w:ascii="Corbel" w:hAnsi="Corbel" w:cs="Arial"/>
          <w:sz w:val="22"/>
          <w:szCs w:val="22"/>
        </w:rPr>
        <w:t>Fahrzeuge, Maschinen und sonstige Gerätschaften, die in der Geflügelhaltung eingesetzt und</w:t>
      </w:r>
    </w:p>
    <w:p w:rsidR="00827952" w:rsidRPr="00F61DBC" w:rsidRDefault="00827952" w:rsidP="00827952">
      <w:pPr>
        <w:pStyle w:val="Listenabsatz"/>
        <w:spacing w:line="276" w:lineRule="auto"/>
        <w:ind w:left="284"/>
        <w:jc w:val="both"/>
        <w:rPr>
          <w:rFonts w:ascii="Corbel" w:hAnsi="Corbel" w:cs="Arial"/>
          <w:sz w:val="22"/>
          <w:szCs w:val="22"/>
        </w:rPr>
      </w:pPr>
      <w:proofErr w:type="spellStart"/>
      <w:r w:rsidRPr="00F61DBC">
        <w:rPr>
          <w:rFonts w:ascii="Corbel" w:hAnsi="Corbel" w:cs="Arial"/>
          <w:sz w:val="22"/>
          <w:szCs w:val="22"/>
        </w:rPr>
        <w:t>aa</w:t>
      </w:r>
      <w:proofErr w:type="spellEnd"/>
      <w:r w:rsidRPr="00F61DBC">
        <w:rPr>
          <w:rFonts w:ascii="Corbel" w:hAnsi="Corbel" w:cs="Arial"/>
          <w:sz w:val="22"/>
          <w:szCs w:val="22"/>
        </w:rPr>
        <w:t>) in mehreren Ställen oder</w:t>
      </w:r>
    </w:p>
    <w:p w:rsidR="00827952" w:rsidRPr="00F61DBC" w:rsidRDefault="00827952" w:rsidP="00827952">
      <w:pPr>
        <w:pStyle w:val="Listenabsatz"/>
        <w:spacing w:line="276" w:lineRule="auto"/>
        <w:ind w:left="284"/>
        <w:jc w:val="both"/>
        <w:rPr>
          <w:rFonts w:ascii="Corbel" w:hAnsi="Corbel" w:cs="Arial"/>
          <w:sz w:val="22"/>
          <w:szCs w:val="22"/>
        </w:rPr>
      </w:pPr>
      <w:proofErr w:type="spellStart"/>
      <w:r w:rsidRPr="00F61DBC">
        <w:rPr>
          <w:rFonts w:ascii="Corbel" w:hAnsi="Corbel" w:cs="Arial"/>
          <w:sz w:val="22"/>
          <w:szCs w:val="22"/>
        </w:rPr>
        <w:t>bb</w:t>
      </w:r>
      <w:proofErr w:type="spellEnd"/>
      <w:r w:rsidRPr="00F61DBC">
        <w:rPr>
          <w:rFonts w:ascii="Corbel" w:hAnsi="Corbel" w:cs="Arial"/>
          <w:sz w:val="22"/>
          <w:szCs w:val="22"/>
        </w:rPr>
        <w:t>) von mehreren Betrieben gemeinsam</w:t>
      </w:r>
    </w:p>
    <w:p w:rsidR="00827952" w:rsidRPr="00F61DBC" w:rsidRDefault="00827952" w:rsidP="00827952">
      <w:pPr>
        <w:pStyle w:val="Listenabsatz"/>
        <w:spacing w:line="276" w:lineRule="auto"/>
        <w:ind w:left="284"/>
        <w:jc w:val="both"/>
        <w:rPr>
          <w:rFonts w:ascii="Corbel" w:hAnsi="Corbel" w:cs="Arial"/>
          <w:sz w:val="22"/>
          <w:szCs w:val="22"/>
        </w:rPr>
      </w:pPr>
      <w:r w:rsidRPr="00F61DBC">
        <w:rPr>
          <w:rFonts w:ascii="Corbel" w:hAnsi="Corbel" w:cs="Arial"/>
          <w:sz w:val="22"/>
          <w:szCs w:val="22"/>
        </w:rPr>
        <w:t>benutzt werden, jeweils vor der Benutzung in einem anderen Stall oder, in den Fällen des Buchstaben b, im abgebenden Betrieb vor der Abgabe gereinigt und desinfiziert werden,</w:t>
      </w:r>
    </w:p>
    <w:p w:rsidR="00827952" w:rsidRPr="00F61DBC" w:rsidRDefault="00827952" w:rsidP="00827952">
      <w:pPr>
        <w:pStyle w:val="Listenabsatz"/>
        <w:numPr>
          <w:ilvl w:val="0"/>
          <w:numId w:val="1"/>
        </w:numPr>
        <w:spacing w:line="276" w:lineRule="auto"/>
        <w:ind w:left="284" w:hanging="284"/>
        <w:jc w:val="both"/>
        <w:rPr>
          <w:rFonts w:ascii="Corbel" w:hAnsi="Corbel" w:cs="Arial"/>
          <w:sz w:val="22"/>
          <w:szCs w:val="22"/>
        </w:rPr>
      </w:pPr>
      <w:bookmarkStart w:id="6" w:name="Y-100-G-GEFLPESTV-P-6-X-1-N-7"/>
      <w:bookmarkEnd w:id="6"/>
      <w:r w:rsidRPr="00F61DBC">
        <w:rPr>
          <w:rFonts w:ascii="Corbel" w:hAnsi="Corbel" w:cs="Arial"/>
          <w:sz w:val="22"/>
          <w:szCs w:val="22"/>
        </w:rPr>
        <w:t xml:space="preserve">eine ordnungsgemäße </w:t>
      </w:r>
      <w:proofErr w:type="spellStart"/>
      <w:r w:rsidRPr="00F61DBC">
        <w:rPr>
          <w:rFonts w:ascii="Corbel" w:hAnsi="Corbel" w:cs="Arial"/>
          <w:sz w:val="22"/>
          <w:szCs w:val="22"/>
        </w:rPr>
        <w:t>Schadnagerbekämpfung</w:t>
      </w:r>
      <w:proofErr w:type="spellEnd"/>
      <w:r w:rsidRPr="00F61DBC">
        <w:rPr>
          <w:rFonts w:ascii="Corbel" w:hAnsi="Corbel" w:cs="Arial"/>
          <w:sz w:val="22"/>
          <w:szCs w:val="22"/>
        </w:rPr>
        <w:t xml:space="preserve"> durchgeführt wird und hierüber Aufzeichnungen gemacht werden,</w:t>
      </w:r>
    </w:p>
    <w:p w:rsidR="00827952" w:rsidRPr="00F61DBC" w:rsidRDefault="00827952" w:rsidP="00827952">
      <w:pPr>
        <w:pStyle w:val="Listenabsatz"/>
        <w:numPr>
          <w:ilvl w:val="0"/>
          <w:numId w:val="1"/>
        </w:numPr>
        <w:spacing w:line="276" w:lineRule="auto"/>
        <w:ind w:left="284" w:hanging="284"/>
        <w:jc w:val="both"/>
        <w:rPr>
          <w:rFonts w:ascii="Corbel" w:hAnsi="Corbel" w:cs="Arial"/>
          <w:sz w:val="22"/>
          <w:szCs w:val="22"/>
        </w:rPr>
      </w:pPr>
      <w:bookmarkStart w:id="7" w:name="Y-100-G-GEFLPESTV-P-6-X-1-N-8"/>
      <w:bookmarkEnd w:id="7"/>
      <w:r w:rsidRPr="00F61DBC">
        <w:rPr>
          <w:rFonts w:ascii="Corbel" w:hAnsi="Corbel" w:cs="Arial"/>
          <w:sz w:val="22"/>
          <w:szCs w:val="22"/>
        </w:rPr>
        <w:t>der Raum, der Behälter oder die sonstigen Einrichtungen zur Aufbewahrung verendeten Geflügels nach jeder Abholung, mindestens jedoch einmal im Monat, gereinigt und desinfiziert wird oder werden,</w:t>
      </w:r>
    </w:p>
    <w:p w:rsidR="00827952" w:rsidRPr="00F61DBC" w:rsidRDefault="00827952" w:rsidP="00827952">
      <w:pPr>
        <w:pStyle w:val="Listenabsatz"/>
        <w:numPr>
          <w:ilvl w:val="0"/>
          <w:numId w:val="1"/>
        </w:numPr>
        <w:spacing w:line="276" w:lineRule="auto"/>
        <w:ind w:left="284" w:hanging="284"/>
        <w:jc w:val="both"/>
        <w:rPr>
          <w:rFonts w:ascii="Corbel" w:hAnsi="Corbel" w:cs="Arial"/>
          <w:sz w:val="22"/>
          <w:szCs w:val="22"/>
        </w:rPr>
      </w:pPr>
      <w:bookmarkStart w:id="8" w:name="Y-100-G-GEFLPESTV-P-6-X-1-N-9"/>
      <w:bookmarkEnd w:id="8"/>
      <w:r w:rsidRPr="00F61DBC">
        <w:rPr>
          <w:rFonts w:ascii="Corbel" w:hAnsi="Corbel" w:cs="Arial"/>
          <w:sz w:val="22"/>
          <w:szCs w:val="22"/>
        </w:rPr>
        <w:lastRenderedPageBreak/>
        <w:t>eine betriebsbereite Einrichtung zum Waschen der Hände sowie eine Einrichtung zum Wechseln und Ablegen der Kleidung und zur Desinfektion der Schuhe vorgehalten wird.</w:t>
      </w:r>
    </w:p>
    <w:p w:rsidR="00827952" w:rsidRPr="00F61DBC" w:rsidRDefault="00827952" w:rsidP="00827952">
      <w:pPr>
        <w:pStyle w:val="Listenabsatz"/>
        <w:spacing w:line="276" w:lineRule="auto"/>
        <w:ind w:hanging="720"/>
        <w:rPr>
          <w:rFonts w:ascii="Corbel" w:hAnsi="Corbel" w:cs="Arial"/>
          <w:sz w:val="22"/>
          <w:szCs w:val="22"/>
        </w:rPr>
      </w:pPr>
    </w:p>
    <w:p w:rsidR="00827952" w:rsidRPr="00F61DBC" w:rsidRDefault="00827952" w:rsidP="00827952">
      <w:pPr>
        <w:tabs>
          <w:tab w:val="left" w:pos="4111"/>
        </w:tabs>
        <w:spacing w:line="276" w:lineRule="auto"/>
        <w:jc w:val="center"/>
        <w:rPr>
          <w:rFonts w:ascii="Corbel" w:hAnsi="Corbel" w:cs="Arial"/>
          <w:sz w:val="22"/>
          <w:szCs w:val="22"/>
        </w:rPr>
      </w:pPr>
      <w:r w:rsidRPr="00F61DBC">
        <w:rPr>
          <w:rFonts w:ascii="Corbel" w:hAnsi="Corbel" w:cs="Arial"/>
          <w:sz w:val="22"/>
          <w:szCs w:val="22"/>
        </w:rPr>
        <w:t>II.</w:t>
      </w:r>
    </w:p>
    <w:p w:rsidR="00827952" w:rsidRDefault="00827952" w:rsidP="00827952">
      <w:pPr>
        <w:spacing w:line="276" w:lineRule="auto"/>
        <w:ind w:hanging="420"/>
        <w:jc w:val="center"/>
        <w:rPr>
          <w:rFonts w:ascii="Corbel" w:hAnsi="Corbel" w:cs="Arial"/>
          <w:sz w:val="22"/>
          <w:szCs w:val="22"/>
        </w:rPr>
      </w:pPr>
    </w:p>
    <w:p w:rsidR="00827952" w:rsidRPr="006110E1" w:rsidRDefault="00827952" w:rsidP="00827952">
      <w:pPr>
        <w:spacing w:line="276" w:lineRule="auto"/>
        <w:jc w:val="both"/>
        <w:rPr>
          <w:rFonts w:ascii="Corbel" w:hAnsi="Corbel" w:cs="Arial"/>
          <w:sz w:val="22"/>
          <w:szCs w:val="22"/>
        </w:rPr>
      </w:pPr>
      <w:r w:rsidRPr="006110E1">
        <w:rPr>
          <w:rFonts w:ascii="Corbel" w:hAnsi="Corbel" w:cs="Arial"/>
          <w:sz w:val="22"/>
          <w:szCs w:val="22"/>
        </w:rPr>
        <w:t xml:space="preserve">Ausstellungen, Märkte und Schauen sowie Veranstaltungen ähnlicher Art, bei denen Geflügel und gehaltene Vögel anderer Arten als Geflügel verkauft, gehandelt oder zur Schau gestellt werden, sind im </w:t>
      </w:r>
      <w:r>
        <w:rPr>
          <w:rFonts w:ascii="Corbel" w:hAnsi="Corbel" w:cs="Arial"/>
          <w:sz w:val="22"/>
          <w:szCs w:val="22"/>
        </w:rPr>
        <w:t>Landkreis Regensburg</w:t>
      </w:r>
      <w:r w:rsidRPr="006110E1">
        <w:rPr>
          <w:rFonts w:ascii="Corbel" w:hAnsi="Corbel" w:cs="Arial"/>
          <w:sz w:val="22"/>
          <w:szCs w:val="22"/>
        </w:rPr>
        <w:t xml:space="preserve"> verboten.</w:t>
      </w:r>
    </w:p>
    <w:p w:rsidR="00827952" w:rsidRDefault="00827952" w:rsidP="00827952">
      <w:pPr>
        <w:spacing w:line="276" w:lineRule="auto"/>
        <w:ind w:hanging="420"/>
        <w:jc w:val="center"/>
        <w:rPr>
          <w:rFonts w:ascii="Corbel" w:hAnsi="Corbel" w:cs="Arial"/>
          <w:sz w:val="22"/>
          <w:szCs w:val="22"/>
        </w:rPr>
      </w:pPr>
    </w:p>
    <w:p w:rsidR="00827952" w:rsidRDefault="00827952" w:rsidP="00827952">
      <w:pPr>
        <w:spacing w:line="276" w:lineRule="auto"/>
        <w:jc w:val="center"/>
        <w:rPr>
          <w:rFonts w:ascii="Corbel" w:hAnsi="Corbel" w:cs="Arial"/>
          <w:sz w:val="22"/>
          <w:szCs w:val="22"/>
        </w:rPr>
      </w:pPr>
      <w:r>
        <w:rPr>
          <w:rFonts w:ascii="Corbel" w:hAnsi="Corbel" w:cs="Arial"/>
          <w:sz w:val="22"/>
          <w:szCs w:val="22"/>
        </w:rPr>
        <w:t>III.</w:t>
      </w:r>
    </w:p>
    <w:p w:rsidR="00827952" w:rsidRPr="006110E1" w:rsidRDefault="00827952" w:rsidP="00827952">
      <w:pPr>
        <w:tabs>
          <w:tab w:val="left" w:pos="0"/>
        </w:tabs>
        <w:spacing w:line="276" w:lineRule="auto"/>
        <w:jc w:val="both"/>
        <w:rPr>
          <w:rFonts w:ascii="Corbel" w:hAnsi="Corbel" w:cs="Arial"/>
          <w:sz w:val="22"/>
          <w:szCs w:val="22"/>
        </w:rPr>
      </w:pPr>
    </w:p>
    <w:p w:rsidR="00827952" w:rsidRPr="006110E1" w:rsidRDefault="00827952" w:rsidP="00827952">
      <w:pPr>
        <w:pStyle w:val="Listenabsatz"/>
        <w:tabs>
          <w:tab w:val="left" w:pos="0"/>
        </w:tabs>
        <w:spacing w:line="276" w:lineRule="auto"/>
        <w:ind w:left="0"/>
        <w:jc w:val="both"/>
        <w:rPr>
          <w:rFonts w:ascii="Corbel" w:hAnsi="Corbel" w:cs="Arial"/>
          <w:sz w:val="22"/>
          <w:szCs w:val="22"/>
        </w:rPr>
      </w:pPr>
      <w:r w:rsidRPr="006110E1">
        <w:rPr>
          <w:rFonts w:ascii="Corbel" w:hAnsi="Corbel" w:cs="Arial"/>
          <w:sz w:val="22"/>
          <w:szCs w:val="22"/>
        </w:rPr>
        <w:t xml:space="preserve">Für Wildvögel im Sinne des § 1 Abs. 2 Nr. 7 Geflügelpest-Verordnung (hierunter fallen: Hühnervögel, Gänsevögel, Greifvögel, Eulen, </w:t>
      </w:r>
      <w:proofErr w:type="spellStart"/>
      <w:r w:rsidRPr="006110E1">
        <w:rPr>
          <w:rFonts w:ascii="Corbel" w:hAnsi="Corbel" w:cs="Arial"/>
          <w:sz w:val="22"/>
          <w:szCs w:val="22"/>
        </w:rPr>
        <w:t>Regenpfeiferartige</w:t>
      </w:r>
      <w:proofErr w:type="spellEnd"/>
      <w:r w:rsidRPr="006110E1">
        <w:rPr>
          <w:rFonts w:ascii="Corbel" w:hAnsi="Corbel" w:cs="Arial"/>
          <w:sz w:val="22"/>
          <w:szCs w:val="22"/>
        </w:rPr>
        <w:t xml:space="preserve">, Lappentaucherartige oder Schreitvögel) gilt ein allgemeines Fütterungsverbot im gesamten Landkreis </w:t>
      </w:r>
    </w:p>
    <w:p w:rsidR="00827952" w:rsidRPr="006110E1" w:rsidRDefault="00827952" w:rsidP="00827952">
      <w:pPr>
        <w:pStyle w:val="Listenabsatz"/>
        <w:spacing w:line="276" w:lineRule="auto"/>
        <w:ind w:left="420"/>
        <w:jc w:val="both"/>
        <w:rPr>
          <w:rFonts w:ascii="Corbel" w:hAnsi="Corbel" w:cs="Arial"/>
          <w:sz w:val="22"/>
          <w:szCs w:val="22"/>
        </w:rPr>
      </w:pPr>
    </w:p>
    <w:p w:rsidR="00827952" w:rsidRPr="006110E1" w:rsidRDefault="00827952" w:rsidP="00827952">
      <w:pPr>
        <w:pStyle w:val="Listenabsatz"/>
        <w:spacing w:line="276" w:lineRule="auto"/>
        <w:ind w:left="420" w:hanging="420"/>
        <w:jc w:val="center"/>
        <w:rPr>
          <w:rFonts w:ascii="Corbel" w:hAnsi="Corbel" w:cs="Arial"/>
          <w:sz w:val="22"/>
          <w:szCs w:val="22"/>
        </w:rPr>
      </w:pPr>
      <w:r w:rsidRPr="006110E1">
        <w:rPr>
          <w:rFonts w:ascii="Corbel" w:hAnsi="Corbel" w:cs="Arial"/>
          <w:sz w:val="22"/>
          <w:szCs w:val="22"/>
        </w:rPr>
        <w:t>IV.</w:t>
      </w:r>
    </w:p>
    <w:p w:rsidR="00827952" w:rsidRPr="00F61DBC" w:rsidRDefault="00827952" w:rsidP="00827952">
      <w:pPr>
        <w:pStyle w:val="Listenabsatz"/>
        <w:spacing w:line="276" w:lineRule="auto"/>
        <w:ind w:left="420" w:hanging="420"/>
        <w:rPr>
          <w:rFonts w:ascii="Corbel" w:hAnsi="Corbel" w:cs="Arial"/>
          <w:sz w:val="22"/>
          <w:szCs w:val="22"/>
        </w:rPr>
      </w:pPr>
    </w:p>
    <w:p w:rsidR="00827952" w:rsidRPr="00F61DBC" w:rsidRDefault="00827952" w:rsidP="00827952">
      <w:pPr>
        <w:pStyle w:val="Listenabsatz"/>
        <w:spacing w:line="276" w:lineRule="auto"/>
        <w:ind w:left="420" w:hanging="420"/>
        <w:rPr>
          <w:rFonts w:ascii="Corbel" w:hAnsi="Corbel" w:cs="Arial"/>
          <w:sz w:val="22"/>
          <w:szCs w:val="22"/>
        </w:rPr>
      </w:pPr>
      <w:r w:rsidRPr="00F61DBC">
        <w:rPr>
          <w:rFonts w:ascii="Corbel" w:hAnsi="Corbel" w:cs="Arial"/>
          <w:sz w:val="22"/>
          <w:szCs w:val="22"/>
        </w:rPr>
        <w:t xml:space="preserve">Die sofortige Vollziehung der in den Ziffern I. </w:t>
      </w:r>
      <w:r w:rsidR="00FB1457">
        <w:rPr>
          <w:rFonts w:ascii="Corbel" w:hAnsi="Corbel" w:cs="Arial"/>
          <w:sz w:val="22"/>
          <w:szCs w:val="22"/>
        </w:rPr>
        <w:t xml:space="preserve">bis </w:t>
      </w:r>
      <w:r w:rsidRPr="00F61DBC">
        <w:rPr>
          <w:rFonts w:ascii="Corbel" w:hAnsi="Corbel" w:cs="Arial"/>
          <w:sz w:val="22"/>
          <w:szCs w:val="22"/>
        </w:rPr>
        <w:t xml:space="preserve"> I</w:t>
      </w:r>
      <w:r w:rsidR="00FB1457">
        <w:rPr>
          <w:rFonts w:ascii="Corbel" w:hAnsi="Corbel" w:cs="Arial"/>
          <w:sz w:val="22"/>
          <w:szCs w:val="22"/>
        </w:rPr>
        <w:t>I</w:t>
      </w:r>
      <w:r w:rsidRPr="00F61DBC">
        <w:rPr>
          <w:rFonts w:ascii="Corbel" w:hAnsi="Corbel" w:cs="Arial"/>
          <w:sz w:val="22"/>
          <w:szCs w:val="22"/>
        </w:rPr>
        <w:t>I. getroffenen Regelungen wird angeordnet.</w:t>
      </w:r>
      <w:r w:rsidRPr="00F61DBC">
        <w:rPr>
          <w:rFonts w:ascii="Corbel" w:hAnsi="Corbel" w:cs="Arial"/>
          <w:sz w:val="22"/>
          <w:szCs w:val="22"/>
        </w:rPr>
        <w:br/>
      </w:r>
    </w:p>
    <w:p w:rsidR="00827952" w:rsidRPr="00F61DBC" w:rsidRDefault="00827952" w:rsidP="00827952">
      <w:pPr>
        <w:pStyle w:val="Listenabsatz"/>
        <w:spacing w:line="276" w:lineRule="auto"/>
        <w:ind w:left="420" w:hanging="420"/>
        <w:jc w:val="center"/>
        <w:rPr>
          <w:rFonts w:ascii="Corbel" w:hAnsi="Corbel" w:cs="Arial"/>
          <w:sz w:val="22"/>
          <w:szCs w:val="22"/>
        </w:rPr>
      </w:pPr>
      <w:r w:rsidRPr="00F61DBC">
        <w:rPr>
          <w:rFonts w:ascii="Corbel" w:hAnsi="Corbel" w:cs="Arial"/>
          <w:sz w:val="22"/>
          <w:szCs w:val="22"/>
        </w:rPr>
        <w:t>V.</w:t>
      </w:r>
    </w:p>
    <w:p w:rsidR="00827952" w:rsidRPr="00F61DBC" w:rsidRDefault="00827952" w:rsidP="00827952">
      <w:pPr>
        <w:pStyle w:val="Listenabsatz"/>
        <w:spacing w:line="276" w:lineRule="auto"/>
        <w:ind w:left="420" w:hanging="420"/>
        <w:rPr>
          <w:rFonts w:ascii="Corbel" w:hAnsi="Corbel" w:cs="Arial"/>
          <w:sz w:val="22"/>
          <w:szCs w:val="22"/>
        </w:rPr>
      </w:pPr>
      <w:r w:rsidRPr="00F61DBC">
        <w:rPr>
          <w:rFonts w:ascii="Corbel" w:hAnsi="Corbel" w:cs="Arial"/>
          <w:sz w:val="22"/>
          <w:szCs w:val="22"/>
        </w:rPr>
        <w:t>Kosten werden nicht erhoben.</w:t>
      </w:r>
      <w:r w:rsidRPr="00F61DBC">
        <w:rPr>
          <w:rFonts w:ascii="Corbel" w:hAnsi="Corbel" w:cs="Arial"/>
          <w:sz w:val="22"/>
          <w:szCs w:val="22"/>
        </w:rPr>
        <w:br/>
      </w:r>
    </w:p>
    <w:p w:rsidR="00827952" w:rsidRPr="00F61DBC" w:rsidRDefault="00827952" w:rsidP="00827952">
      <w:pPr>
        <w:pStyle w:val="Listenabsatz"/>
        <w:spacing w:line="276" w:lineRule="auto"/>
        <w:ind w:left="420" w:hanging="420"/>
        <w:rPr>
          <w:rFonts w:ascii="Corbel" w:hAnsi="Corbel" w:cs="Arial"/>
          <w:sz w:val="22"/>
          <w:szCs w:val="22"/>
        </w:rPr>
      </w:pPr>
      <w:r w:rsidRPr="00F61DBC">
        <w:rPr>
          <w:rFonts w:ascii="Corbel" w:hAnsi="Corbel" w:cs="Arial"/>
          <w:sz w:val="22"/>
          <w:szCs w:val="22"/>
        </w:rPr>
        <w:t xml:space="preserve">Die Allgemeinverfügung gilt am Tag nach ihrer Veröffentlichung als bekannt gegeben. </w:t>
      </w:r>
    </w:p>
    <w:p w:rsidR="00827952" w:rsidRDefault="00827952" w:rsidP="00827952">
      <w:pPr>
        <w:spacing w:line="360" w:lineRule="auto"/>
        <w:rPr>
          <w:rFonts w:ascii="Corbel" w:hAnsi="Corbel" w:cs="Arial"/>
          <w:sz w:val="22"/>
          <w:szCs w:val="22"/>
          <w:highlight w:val="yellow"/>
        </w:rPr>
      </w:pPr>
    </w:p>
    <w:p w:rsidR="00827952" w:rsidRDefault="00827952" w:rsidP="0099230D">
      <w:pPr>
        <w:numPr>
          <w:ilvl w:val="12"/>
          <w:numId w:val="0"/>
        </w:numPr>
        <w:rPr>
          <w:rFonts w:ascii="Corbel" w:hAnsi="Corbel"/>
          <w:sz w:val="22"/>
          <w:szCs w:val="22"/>
        </w:rPr>
      </w:pPr>
    </w:p>
    <w:p w:rsidR="000C5E19" w:rsidRDefault="000C5E19" w:rsidP="000C5E19">
      <w:pPr>
        <w:numPr>
          <w:ilvl w:val="12"/>
          <w:numId w:val="0"/>
        </w:numPr>
        <w:jc w:val="both"/>
        <w:rPr>
          <w:rFonts w:ascii="Corbel" w:hAnsi="Corbel"/>
          <w:sz w:val="22"/>
          <w:szCs w:val="22"/>
        </w:rPr>
      </w:pPr>
      <w:r>
        <w:rPr>
          <w:rFonts w:ascii="Corbel" w:hAnsi="Corbel"/>
          <w:sz w:val="22"/>
          <w:szCs w:val="22"/>
        </w:rPr>
        <w:t xml:space="preserve">Diese Allgemeinverfügung liegt mit Begründung und Rechtsbehelfsbelehrung während der Dienstzeit im Landratsamt Regensburg, </w:t>
      </w:r>
      <w:proofErr w:type="spellStart"/>
      <w:r>
        <w:rPr>
          <w:rFonts w:ascii="Corbel" w:hAnsi="Corbel"/>
          <w:sz w:val="22"/>
          <w:szCs w:val="22"/>
        </w:rPr>
        <w:t>Altmühlstr</w:t>
      </w:r>
      <w:proofErr w:type="spellEnd"/>
      <w:r>
        <w:rPr>
          <w:rFonts w:ascii="Corbel" w:hAnsi="Corbel"/>
          <w:sz w:val="22"/>
          <w:szCs w:val="22"/>
        </w:rPr>
        <w:t>. 3, 93055 Regensburg auf Zimmer Nr. U.138 zur Einsichtnahme aus.</w:t>
      </w:r>
    </w:p>
    <w:p w:rsidR="000C5E19" w:rsidRDefault="000C5E19" w:rsidP="000C5E19">
      <w:pPr>
        <w:numPr>
          <w:ilvl w:val="12"/>
          <w:numId w:val="0"/>
        </w:numPr>
        <w:jc w:val="both"/>
        <w:rPr>
          <w:rFonts w:ascii="Corbel" w:hAnsi="Corbel"/>
          <w:sz w:val="22"/>
          <w:szCs w:val="22"/>
        </w:rPr>
      </w:pPr>
    </w:p>
    <w:p w:rsidR="000C5E19" w:rsidRDefault="000C5E19" w:rsidP="000C5E19">
      <w:pPr>
        <w:numPr>
          <w:ilvl w:val="12"/>
          <w:numId w:val="0"/>
        </w:numPr>
        <w:jc w:val="both"/>
        <w:rPr>
          <w:rFonts w:ascii="Corbel" w:hAnsi="Corbel"/>
          <w:sz w:val="22"/>
          <w:szCs w:val="22"/>
        </w:rPr>
      </w:pPr>
      <w:r>
        <w:rPr>
          <w:rFonts w:ascii="Corbel" w:hAnsi="Corbel"/>
          <w:sz w:val="22"/>
          <w:szCs w:val="22"/>
        </w:rPr>
        <w:t>Die Gemeinden werden gebeten, auf diese Allgemeinverfügung ortsüblich hinzuweisen.</w:t>
      </w:r>
    </w:p>
    <w:p w:rsidR="000C5E19" w:rsidRDefault="000C5E19" w:rsidP="000C5E19">
      <w:pPr>
        <w:rPr>
          <w:rFonts w:ascii="Corbel" w:hAnsi="Corbel"/>
          <w:sz w:val="22"/>
          <w:szCs w:val="22"/>
        </w:rPr>
      </w:pPr>
    </w:p>
    <w:p w:rsidR="000C5E19" w:rsidRDefault="000C5E19" w:rsidP="000C5E19">
      <w:pPr>
        <w:tabs>
          <w:tab w:val="center" w:pos="426"/>
        </w:tabs>
        <w:rPr>
          <w:rFonts w:ascii="Corbel" w:hAnsi="Corbel"/>
          <w:sz w:val="22"/>
          <w:szCs w:val="22"/>
        </w:rPr>
      </w:pPr>
      <w:r>
        <w:rPr>
          <w:rFonts w:ascii="Corbel" w:hAnsi="Corbel"/>
          <w:sz w:val="22"/>
          <w:szCs w:val="22"/>
        </w:rPr>
        <w:t xml:space="preserve">Regensburg, den </w:t>
      </w:r>
      <w:r>
        <w:rPr>
          <w:rFonts w:ascii="Corbel" w:hAnsi="Corbel"/>
          <w:sz w:val="22"/>
          <w:szCs w:val="22"/>
        </w:rPr>
        <w:fldChar w:fldCharType="begin"/>
      </w:r>
      <w:r>
        <w:rPr>
          <w:rFonts w:ascii="Corbel" w:hAnsi="Corbel"/>
          <w:sz w:val="22"/>
          <w:szCs w:val="22"/>
        </w:rPr>
        <w:instrText xml:space="preserve"> TIME \@ "dd.MM.yyyy" </w:instrText>
      </w:r>
      <w:r>
        <w:rPr>
          <w:rFonts w:ascii="Corbel" w:hAnsi="Corbel"/>
          <w:sz w:val="22"/>
          <w:szCs w:val="22"/>
        </w:rPr>
        <w:fldChar w:fldCharType="separate"/>
      </w:r>
      <w:r w:rsidR="000B7BF5">
        <w:rPr>
          <w:rFonts w:ascii="Corbel" w:hAnsi="Corbel"/>
          <w:noProof/>
          <w:sz w:val="22"/>
          <w:szCs w:val="22"/>
        </w:rPr>
        <w:t>01.02.2021</w:t>
      </w:r>
      <w:r>
        <w:rPr>
          <w:rFonts w:ascii="Corbel" w:hAnsi="Corbel"/>
          <w:sz w:val="22"/>
          <w:szCs w:val="22"/>
        </w:rPr>
        <w:fldChar w:fldCharType="end"/>
      </w:r>
    </w:p>
    <w:p w:rsidR="000C5E19" w:rsidRDefault="000C5E19" w:rsidP="000C5E19">
      <w:pPr>
        <w:tabs>
          <w:tab w:val="center" w:pos="0"/>
        </w:tabs>
        <w:rPr>
          <w:rFonts w:ascii="Corbel" w:hAnsi="Corbel"/>
          <w:sz w:val="22"/>
          <w:szCs w:val="22"/>
        </w:rPr>
      </w:pPr>
      <w:r>
        <w:rPr>
          <w:rFonts w:ascii="Corbel" w:hAnsi="Corbel"/>
          <w:sz w:val="22"/>
          <w:szCs w:val="22"/>
        </w:rPr>
        <w:t>Landratsamt</w:t>
      </w:r>
    </w:p>
    <w:p w:rsidR="000C5E19" w:rsidRDefault="000C5E19" w:rsidP="000C5E19">
      <w:pPr>
        <w:tabs>
          <w:tab w:val="center" w:pos="5954"/>
        </w:tabs>
        <w:rPr>
          <w:rFonts w:ascii="Corbel" w:hAnsi="Corbel"/>
          <w:sz w:val="22"/>
          <w:szCs w:val="22"/>
        </w:rPr>
      </w:pPr>
    </w:p>
    <w:p w:rsidR="000C5E19" w:rsidRDefault="000C5E19" w:rsidP="000C5E19">
      <w:pPr>
        <w:tabs>
          <w:tab w:val="center" w:pos="5954"/>
        </w:tabs>
        <w:rPr>
          <w:rFonts w:ascii="Corbel" w:hAnsi="Corbel"/>
          <w:sz w:val="22"/>
          <w:szCs w:val="22"/>
        </w:rPr>
      </w:pPr>
    </w:p>
    <w:p w:rsidR="000C5E19" w:rsidRDefault="000C5E19" w:rsidP="000C5E19">
      <w:pPr>
        <w:tabs>
          <w:tab w:val="center" w:pos="5670"/>
        </w:tabs>
        <w:rPr>
          <w:rFonts w:ascii="Corbel" w:hAnsi="Corbel"/>
          <w:sz w:val="22"/>
          <w:szCs w:val="22"/>
          <w:lang w:val="it-IT"/>
        </w:rPr>
      </w:pPr>
      <w:r>
        <w:rPr>
          <w:rFonts w:ascii="Corbel" w:hAnsi="Corbel"/>
          <w:sz w:val="22"/>
          <w:szCs w:val="22"/>
        </w:rPr>
        <w:t>Walther</w:t>
      </w:r>
    </w:p>
    <w:p w:rsidR="000C5E19" w:rsidRDefault="000C5E19" w:rsidP="000C5E19">
      <w:pPr>
        <w:tabs>
          <w:tab w:val="center" w:pos="5670"/>
        </w:tabs>
        <w:rPr>
          <w:rFonts w:ascii="Corbel" w:hAnsi="Corbel"/>
          <w:sz w:val="22"/>
          <w:szCs w:val="22"/>
        </w:rPr>
      </w:pPr>
      <w:r>
        <w:rPr>
          <w:rFonts w:ascii="Corbel" w:hAnsi="Corbel"/>
          <w:sz w:val="22"/>
          <w:szCs w:val="22"/>
        </w:rPr>
        <w:t>Abteilungsleiter</w:t>
      </w:r>
    </w:p>
    <w:p w:rsidR="000C5E19" w:rsidRDefault="000C5E19" w:rsidP="000C5E19">
      <w:pPr>
        <w:jc w:val="both"/>
        <w:rPr>
          <w:rFonts w:ascii="Corbel" w:hAnsi="Corbel"/>
          <w:sz w:val="22"/>
          <w:szCs w:val="22"/>
        </w:rPr>
      </w:pPr>
    </w:p>
    <w:p w:rsidR="000C5E19" w:rsidRDefault="000C5E19" w:rsidP="000C5E19">
      <w:pPr>
        <w:jc w:val="both"/>
        <w:rPr>
          <w:rFonts w:ascii="Corbel" w:hAnsi="Corbel"/>
          <w:sz w:val="22"/>
          <w:szCs w:val="22"/>
        </w:rPr>
      </w:pPr>
    </w:p>
    <w:p w:rsidR="000C5E19" w:rsidRDefault="000C5E19" w:rsidP="000C5E19">
      <w:pPr>
        <w:rPr>
          <w:rFonts w:ascii="Corbel" w:hAnsi="Corbel"/>
          <w:sz w:val="22"/>
          <w:szCs w:val="22"/>
        </w:rPr>
      </w:pPr>
    </w:p>
    <w:p w:rsidR="0099230D" w:rsidRPr="0099230D" w:rsidRDefault="000C5E19" w:rsidP="00CC117A">
      <w:pPr>
        <w:ind w:left="-284"/>
        <w:rPr>
          <w:rFonts w:ascii="Corbel" w:hAnsi="Corbel"/>
          <w:sz w:val="22"/>
          <w:szCs w:val="22"/>
        </w:rPr>
      </w:pPr>
      <w:r>
        <w:rPr>
          <w:rFonts w:ascii="Corbel" w:hAnsi="Corbel"/>
          <w:sz w:val="22"/>
          <w:szCs w:val="22"/>
        </w:rPr>
        <w:t>II.</w:t>
      </w:r>
      <w:r>
        <w:rPr>
          <w:rFonts w:ascii="Corbel" w:hAnsi="Corbel"/>
          <w:sz w:val="22"/>
          <w:szCs w:val="22"/>
        </w:rPr>
        <w:tab/>
      </w:r>
      <w:r w:rsidR="0099230D" w:rsidRPr="0099230D">
        <w:rPr>
          <w:rFonts w:ascii="Corbel" w:hAnsi="Corbel"/>
          <w:sz w:val="22"/>
          <w:szCs w:val="22"/>
        </w:rPr>
        <w:t>WV</w:t>
      </w:r>
    </w:p>
    <w:sectPr w:rsidR="0099230D" w:rsidRPr="009923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314"/>
    <w:multiLevelType w:val="singleLevel"/>
    <w:tmpl w:val="7C6A679A"/>
    <w:lvl w:ilvl="0">
      <w:start w:val="1"/>
      <w:numFmt w:val="upperRoman"/>
      <w:lvlText w:val="%1."/>
      <w:legacy w:legacy="1" w:legacySpace="0" w:legacyIndent="283"/>
      <w:lvlJc w:val="left"/>
      <w:pPr>
        <w:ind w:left="283" w:hanging="283"/>
      </w:pPr>
    </w:lvl>
  </w:abstractNum>
  <w:abstractNum w:abstractNumId="1">
    <w:nsid w:val="27831186"/>
    <w:multiLevelType w:val="hybridMultilevel"/>
    <w:tmpl w:val="AE58D83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359E33AF"/>
    <w:multiLevelType w:val="hybridMultilevel"/>
    <w:tmpl w:val="0EA41446"/>
    <w:lvl w:ilvl="0" w:tplc="ACAE2908">
      <w:start w:val="3"/>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D513253"/>
    <w:multiLevelType w:val="hybridMultilevel"/>
    <w:tmpl w:val="A9DA7F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646A08FC"/>
    <w:multiLevelType w:val="hybridMultilevel"/>
    <w:tmpl w:val="0E1ED472"/>
    <w:lvl w:ilvl="0" w:tplc="FA04183C">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20"/>
    <w:rsid w:val="000B7BF5"/>
    <w:rsid w:val="000C5E19"/>
    <w:rsid w:val="00125C3B"/>
    <w:rsid w:val="00827952"/>
    <w:rsid w:val="00964B20"/>
    <w:rsid w:val="0099230D"/>
    <w:rsid w:val="00AB3476"/>
    <w:rsid w:val="00CC117A"/>
    <w:rsid w:val="00FB1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B20"/>
    <w:pPr>
      <w:overflowPunct w:val="0"/>
      <w:autoSpaceDE w:val="0"/>
      <w:spacing w:after="0" w:line="240" w:lineRule="auto"/>
    </w:pPr>
    <w:rPr>
      <w:rFonts w:ascii="Times New Roman" w:eastAsia="Times New Roman" w:hAnsi="Times New Roman"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4B20"/>
    <w:pPr>
      <w:ind w:left="720"/>
      <w:contextualSpacing/>
    </w:pPr>
  </w:style>
  <w:style w:type="paragraph" w:customStyle="1" w:styleId="Default">
    <w:name w:val="Default"/>
    <w:rsid w:val="00964B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semiHidden/>
    <w:unhideWhenUsed/>
    <w:rsid w:val="00964B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B20"/>
    <w:pPr>
      <w:overflowPunct w:val="0"/>
      <w:autoSpaceDE w:val="0"/>
      <w:spacing w:after="0" w:line="240" w:lineRule="auto"/>
    </w:pPr>
    <w:rPr>
      <w:rFonts w:ascii="Times New Roman" w:eastAsia="Times New Roman" w:hAnsi="Times New Roman"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4B20"/>
    <w:pPr>
      <w:ind w:left="720"/>
      <w:contextualSpacing/>
    </w:pPr>
  </w:style>
  <w:style w:type="paragraph" w:customStyle="1" w:styleId="Default">
    <w:name w:val="Default"/>
    <w:rsid w:val="00964B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semiHidden/>
    <w:unhideWhenUsed/>
    <w:rsid w:val="00964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23975">
      <w:bodyDiv w:val="1"/>
      <w:marLeft w:val="0"/>
      <w:marRight w:val="0"/>
      <w:marTop w:val="0"/>
      <w:marBottom w:val="0"/>
      <w:divBdr>
        <w:top w:val="none" w:sz="0" w:space="0" w:color="auto"/>
        <w:left w:val="none" w:sz="0" w:space="0" w:color="auto"/>
        <w:bottom w:val="none" w:sz="0" w:space="0" w:color="auto"/>
        <w:right w:val="none" w:sz="0" w:space="0" w:color="auto"/>
      </w:divBdr>
    </w:div>
    <w:div w:id="17289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eck-online.beck.de/?typ=reference&amp;y=100&amp;g=VIEHVERKV&amp;p=17&amp;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ck-online.beck.de/?typ=reference&amp;y=100&amp;g=VIEHVERKV&amp;p=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B353ED94.dotm</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Glogger Irene</dc:creator>
  <cp:lastModifiedBy>Glogger Irene</cp:lastModifiedBy>
  <cp:revision>7</cp:revision>
  <dcterms:created xsi:type="dcterms:W3CDTF">2021-01-28T09:00:00Z</dcterms:created>
  <dcterms:modified xsi:type="dcterms:W3CDTF">2021-02-01T10:17:00Z</dcterms:modified>
</cp:coreProperties>
</file>