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07" w:rsidRPr="00CD7F92" w:rsidRDefault="00332D07" w:rsidP="00137949">
      <w:pPr>
        <w:tabs>
          <w:tab w:val="left" w:pos="3969"/>
        </w:tabs>
        <w:rPr>
          <w:rFonts w:ascii="Corbel" w:hAnsi="Corbel" w:cs="Arial"/>
          <w:sz w:val="22"/>
          <w:szCs w:val="22"/>
        </w:rPr>
      </w:pPr>
      <w:r w:rsidRPr="00CD7F92">
        <w:rPr>
          <w:rFonts w:ascii="Corbel" w:hAnsi="Corbel" w:cs="Arial"/>
          <w:sz w:val="22"/>
          <w:szCs w:val="22"/>
        </w:rPr>
        <w:t xml:space="preserve">S </w:t>
      </w:r>
      <w:r w:rsidR="00396349" w:rsidRPr="00CD7F92">
        <w:rPr>
          <w:rFonts w:ascii="Corbel" w:hAnsi="Corbel" w:cs="Arial"/>
          <w:sz w:val="22"/>
          <w:szCs w:val="22"/>
        </w:rPr>
        <w:t>2</w:t>
      </w:r>
      <w:r w:rsidR="005D08C5">
        <w:rPr>
          <w:rFonts w:ascii="Corbel" w:hAnsi="Corbel" w:cs="Arial"/>
          <w:sz w:val="22"/>
          <w:szCs w:val="22"/>
        </w:rPr>
        <w:t>2.3</w:t>
      </w:r>
      <w:r w:rsidR="001616CF" w:rsidRPr="00CD7F92">
        <w:rPr>
          <w:rFonts w:ascii="Corbel" w:hAnsi="Corbel" w:cs="Arial"/>
          <w:sz w:val="22"/>
          <w:szCs w:val="22"/>
        </w:rPr>
        <w:t>-565</w:t>
      </w:r>
    </w:p>
    <w:p w:rsidR="00332D07" w:rsidRPr="00CD7F92" w:rsidRDefault="00332D07" w:rsidP="00332D07">
      <w:pPr>
        <w:rPr>
          <w:rFonts w:ascii="Corbel" w:hAnsi="Corbel"/>
          <w:sz w:val="22"/>
          <w:szCs w:val="22"/>
        </w:rPr>
      </w:pPr>
    </w:p>
    <w:p w:rsidR="00396349" w:rsidRPr="00CD7F92" w:rsidRDefault="00396349" w:rsidP="00332D07">
      <w:pPr>
        <w:rPr>
          <w:rFonts w:ascii="Corbel" w:hAnsi="Corbel"/>
          <w:sz w:val="22"/>
          <w:szCs w:val="22"/>
        </w:rPr>
      </w:pPr>
    </w:p>
    <w:p w:rsidR="00332D07" w:rsidRPr="005D08C5" w:rsidRDefault="00396349" w:rsidP="00332D07">
      <w:pPr>
        <w:rPr>
          <w:rFonts w:ascii="Corbel" w:hAnsi="Corbel"/>
          <w:b/>
          <w:sz w:val="22"/>
          <w:szCs w:val="22"/>
          <w:u w:val="single"/>
        </w:rPr>
      </w:pPr>
      <w:r w:rsidRPr="005D08C5">
        <w:rPr>
          <w:rFonts w:ascii="Corbel" w:hAnsi="Corbel"/>
          <w:b/>
          <w:sz w:val="22"/>
          <w:szCs w:val="22"/>
          <w:u w:val="single"/>
        </w:rPr>
        <w:t>Ins Amtsblatt</w:t>
      </w:r>
      <w:r w:rsidR="005D08C5" w:rsidRPr="005D08C5">
        <w:rPr>
          <w:rFonts w:ascii="Corbel" w:hAnsi="Corbel"/>
          <w:b/>
          <w:sz w:val="22"/>
          <w:szCs w:val="22"/>
          <w:u w:val="single"/>
        </w:rPr>
        <w:t xml:space="preserve"> bzw. öffentlicher Aushang</w:t>
      </w:r>
    </w:p>
    <w:p w:rsidR="00332D07" w:rsidRPr="00CD7F92" w:rsidRDefault="00332D07" w:rsidP="00332D07">
      <w:pPr>
        <w:rPr>
          <w:rFonts w:ascii="Corbel" w:hAnsi="Corbel"/>
          <w:sz w:val="22"/>
          <w:szCs w:val="22"/>
        </w:rPr>
      </w:pPr>
    </w:p>
    <w:p w:rsidR="00396349" w:rsidRPr="00CD7F92" w:rsidRDefault="00396349" w:rsidP="00332D07">
      <w:pPr>
        <w:rPr>
          <w:rFonts w:ascii="Corbel" w:hAnsi="Corbel"/>
          <w:sz w:val="22"/>
          <w:szCs w:val="22"/>
        </w:rPr>
      </w:pPr>
    </w:p>
    <w:p w:rsidR="00332D07" w:rsidRPr="00CD7F92" w:rsidRDefault="00332D07" w:rsidP="00332D07">
      <w:pPr>
        <w:jc w:val="both"/>
        <w:rPr>
          <w:rFonts w:ascii="Corbel" w:hAnsi="Corbel" w:cs="Arial"/>
          <w:b/>
          <w:bCs/>
          <w:sz w:val="22"/>
          <w:szCs w:val="22"/>
        </w:rPr>
      </w:pPr>
      <w:r w:rsidRPr="00CD7F92">
        <w:rPr>
          <w:rFonts w:ascii="Corbel" w:hAnsi="Corbel" w:cs="Arial"/>
          <w:b/>
          <w:bCs/>
          <w:sz w:val="22"/>
          <w:szCs w:val="22"/>
        </w:rPr>
        <w:t>Vollzug des Tierseuchengesetzes (</w:t>
      </w:r>
      <w:proofErr w:type="spellStart"/>
      <w:r w:rsidRPr="00CD7F92">
        <w:rPr>
          <w:rFonts w:ascii="Corbel" w:hAnsi="Corbel" w:cs="Arial"/>
          <w:b/>
          <w:bCs/>
          <w:sz w:val="22"/>
          <w:szCs w:val="22"/>
        </w:rPr>
        <w:t>TierSG</w:t>
      </w:r>
      <w:proofErr w:type="spellEnd"/>
      <w:r w:rsidRPr="00CD7F92">
        <w:rPr>
          <w:rFonts w:ascii="Corbel" w:hAnsi="Corbel" w:cs="Arial"/>
          <w:b/>
          <w:bCs/>
          <w:sz w:val="22"/>
          <w:szCs w:val="22"/>
        </w:rPr>
        <w:t>) und der Geflügelpestverordnung;</w:t>
      </w:r>
    </w:p>
    <w:p w:rsidR="00332D07" w:rsidRPr="00CD7F92" w:rsidRDefault="00332D07" w:rsidP="00332D07">
      <w:pPr>
        <w:pStyle w:val="berschrift1"/>
        <w:rPr>
          <w:rFonts w:ascii="Corbel" w:hAnsi="Corbel"/>
          <w:sz w:val="22"/>
          <w:szCs w:val="22"/>
        </w:rPr>
      </w:pPr>
      <w:r w:rsidRPr="00CD7F92">
        <w:rPr>
          <w:rFonts w:ascii="Corbel" w:hAnsi="Corbel"/>
          <w:sz w:val="22"/>
          <w:szCs w:val="22"/>
        </w:rPr>
        <w:t xml:space="preserve">Aufhebung </w:t>
      </w:r>
      <w:r w:rsidR="00E60EA5">
        <w:rPr>
          <w:rFonts w:ascii="Corbel" w:hAnsi="Corbel"/>
          <w:sz w:val="22"/>
          <w:szCs w:val="22"/>
        </w:rPr>
        <w:t>einer Allgemeinverfügung</w:t>
      </w:r>
      <w:r w:rsidR="00CD7F92">
        <w:rPr>
          <w:rFonts w:ascii="Corbel" w:hAnsi="Corbel"/>
          <w:sz w:val="22"/>
          <w:szCs w:val="22"/>
        </w:rPr>
        <w:t xml:space="preserve"> (</w:t>
      </w:r>
      <w:proofErr w:type="spellStart"/>
      <w:r w:rsidR="00CD7F92">
        <w:rPr>
          <w:rFonts w:ascii="Corbel" w:hAnsi="Corbel"/>
          <w:sz w:val="22"/>
          <w:szCs w:val="22"/>
        </w:rPr>
        <w:t>Aufstallpflicht</w:t>
      </w:r>
      <w:proofErr w:type="spellEnd"/>
      <w:r w:rsidR="00CD7F92">
        <w:rPr>
          <w:rFonts w:ascii="Corbel" w:hAnsi="Corbel"/>
          <w:sz w:val="22"/>
          <w:szCs w:val="22"/>
        </w:rPr>
        <w:t xml:space="preserve"> und Verbot von Märkten und Ausstellungen)</w:t>
      </w:r>
    </w:p>
    <w:p w:rsidR="00332D07" w:rsidRPr="00CD7F92" w:rsidRDefault="00332D07" w:rsidP="00332D07">
      <w:pPr>
        <w:jc w:val="both"/>
        <w:rPr>
          <w:rFonts w:ascii="Corbel" w:hAnsi="Corbel" w:cs="Arial"/>
          <w:b/>
          <w:bCs/>
          <w:sz w:val="22"/>
          <w:szCs w:val="22"/>
          <w:highlight w:val="yellow"/>
        </w:rPr>
      </w:pPr>
    </w:p>
    <w:p w:rsidR="00332D07" w:rsidRPr="00CD7F92" w:rsidRDefault="00332D07" w:rsidP="00332D07">
      <w:pPr>
        <w:jc w:val="both"/>
        <w:rPr>
          <w:rFonts w:ascii="Corbel" w:hAnsi="Corbel" w:cs="Arial"/>
          <w:b/>
          <w:bCs/>
          <w:sz w:val="22"/>
          <w:szCs w:val="22"/>
          <w:highlight w:val="yellow"/>
        </w:rPr>
      </w:pPr>
    </w:p>
    <w:p w:rsidR="004C7166" w:rsidRDefault="00332D07" w:rsidP="00CD7F92">
      <w:pPr>
        <w:pStyle w:val="Textkrper"/>
        <w:rPr>
          <w:rFonts w:ascii="Corbel" w:hAnsi="Corbel"/>
          <w:sz w:val="22"/>
          <w:szCs w:val="22"/>
        </w:rPr>
      </w:pPr>
      <w:r w:rsidRPr="00CD7F92">
        <w:rPr>
          <w:rFonts w:ascii="Corbel" w:hAnsi="Corbel"/>
          <w:sz w:val="22"/>
          <w:szCs w:val="22"/>
        </w:rPr>
        <w:t xml:space="preserve">Mit Allgemeinverfügung des Landratsamtes Regensburg vom </w:t>
      </w:r>
      <w:r w:rsidR="00E60EA5">
        <w:rPr>
          <w:rFonts w:ascii="Corbel" w:hAnsi="Corbel"/>
          <w:sz w:val="22"/>
          <w:szCs w:val="22"/>
        </w:rPr>
        <w:t>04.03.2021</w:t>
      </w:r>
      <w:r w:rsidR="004C7166" w:rsidRPr="00CD7F92">
        <w:rPr>
          <w:rFonts w:ascii="Corbel" w:hAnsi="Corbel"/>
          <w:sz w:val="22"/>
          <w:szCs w:val="22"/>
        </w:rPr>
        <w:t xml:space="preserve"> wurde aufgrund </w:t>
      </w:r>
      <w:r w:rsidR="00CD7F92" w:rsidRPr="00CD7F92">
        <w:rPr>
          <w:rFonts w:ascii="Corbel" w:hAnsi="Corbel"/>
          <w:sz w:val="22"/>
          <w:szCs w:val="22"/>
        </w:rPr>
        <w:t>der</w:t>
      </w:r>
      <w:r w:rsidR="00CD7F92">
        <w:rPr>
          <w:rFonts w:ascii="Corbel" w:hAnsi="Corbel"/>
          <w:sz w:val="22"/>
          <w:szCs w:val="22"/>
        </w:rPr>
        <w:t xml:space="preserve"> Gefahr einer Ausbreitung der Geflügelpest die Stallpflicht für Geflügel (Hühner, Perlhühner, Truthühner, Rebhühner, </w:t>
      </w:r>
      <w:proofErr w:type="spellStart"/>
      <w:r w:rsidR="00CD7F92">
        <w:rPr>
          <w:rFonts w:ascii="Corbel" w:hAnsi="Corbel"/>
          <w:sz w:val="22"/>
          <w:szCs w:val="22"/>
        </w:rPr>
        <w:t>Fasane</w:t>
      </w:r>
      <w:proofErr w:type="spellEnd"/>
      <w:r w:rsidR="00CD7F92">
        <w:rPr>
          <w:rFonts w:ascii="Corbel" w:hAnsi="Corbel"/>
          <w:sz w:val="22"/>
          <w:szCs w:val="22"/>
        </w:rPr>
        <w:t xml:space="preserve">, Laufvögel, Wachteln, Enten, Gänse) angeordnet. </w:t>
      </w:r>
    </w:p>
    <w:p w:rsidR="00CD7F92" w:rsidRDefault="00CD7F92" w:rsidP="00CD7F92">
      <w:pPr>
        <w:pStyle w:val="Textkrper"/>
        <w:rPr>
          <w:rFonts w:ascii="Corbel" w:hAnsi="Corbel"/>
          <w:sz w:val="22"/>
          <w:szCs w:val="22"/>
        </w:rPr>
      </w:pPr>
    </w:p>
    <w:p w:rsidR="00CD7F92" w:rsidRPr="00CD7F92" w:rsidRDefault="00CD7F92" w:rsidP="00CD7F92">
      <w:pPr>
        <w:pStyle w:val="Textkrper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Mit Allgemeinverfügung des Landratsamtes Regensburg v</w:t>
      </w:r>
      <w:r w:rsidR="00137949">
        <w:rPr>
          <w:rFonts w:ascii="Corbel" w:hAnsi="Corbel"/>
          <w:sz w:val="22"/>
          <w:szCs w:val="22"/>
        </w:rPr>
        <w:t xml:space="preserve">om </w:t>
      </w:r>
      <w:r w:rsidR="00E60EA5">
        <w:rPr>
          <w:rFonts w:ascii="Corbel" w:hAnsi="Corbel"/>
          <w:sz w:val="22"/>
          <w:szCs w:val="22"/>
        </w:rPr>
        <w:t>01.02.2021</w:t>
      </w:r>
      <w:r>
        <w:rPr>
          <w:rFonts w:ascii="Corbel" w:hAnsi="Corbel"/>
          <w:sz w:val="22"/>
          <w:szCs w:val="22"/>
        </w:rPr>
        <w:t xml:space="preserve"> wurde aus dem gleichen </w:t>
      </w:r>
      <w:proofErr w:type="spellStart"/>
      <w:r>
        <w:rPr>
          <w:rFonts w:ascii="Corbel" w:hAnsi="Corbel"/>
          <w:sz w:val="22"/>
          <w:szCs w:val="22"/>
        </w:rPr>
        <w:t>Anlaß</w:t>
      </w:r>
      <w:proofErr w:type="spellEnd"/>
      <w:r w:rsidR="00E60EA5">
        <w:rPr>
          <w:rFonts w:ascii="Corbel" w:hAnsi="Corbel"/>
          <w:sz w:val="22"/>
          <w:szCs w:val="22"/>
        </w:rPr>
        <w:t xml:space="preserve"> unter anderem</w:t>
      </w:r>
      <w:r>
        <w:rPr>
          <w:rFonts w:ascii="Corbel" w:hAnsi="Corbel"/>
          <w:sz w:val="22"/>
          <w:szCs w:val="22"/>
        </w:rPr>
        <w:t xml:space="preserve"> ein Verbot von Ausstellungen, Märkten und Veranstaltungen ähnlicher Art von Geflügel und gehaltenen Vögeln anderer Arten verboten.</w:t>
      </w:r>
    </w:p>
    <w:p w:rsidR="00CD7F92" w:rsidRDefault="00CD7F92" w:rsidP="00CD7F92">
      <w:pPr>
        <w:pStyle w:val="Textkrper"/>
        <w:rPr>
          <w:rFonts w:ascii="Corbel" w:hAnsi="Corbel"/>
          <w:sz w:val="22"/>
          <w:szCs w:val="22"/>
          <w:highlight w:val="yellow"/>
        </w:rPr>
      </w:pPr>
    </w:p>
    <w:p w:rsidR="00CD7F92" w:rsidRPr="00137949" w:rsidRDefault="00692C27" w:rsidP="00CD7F92">
      <w:pPr>
        <w:pStyle w:val="Textkrper"/>
        <w:rPr>
          <w:rFonts w:ascii="Corbel" w:hAnsi="Corbel"/>
          <w:sz w:val="22"/>
          <w:szCs w:val="22"/>
        </w:rPr>
      </w:pPr>
      <w:r w:rsidRPr="00137949">
        <w:rPr>
          <w:rFonts w:ascii="Corbel" w:hAnsi="Corbel"/>
          <w:sz w:val="22"/>
          <w:szCs w:val="22"/>
        </w:rPr>
        <w:t>Zwischenzeitlich ist die Zahl der infizierten Wildvögel bayernweit rückläufig, auch beim Hausgeflügel wurden in den letzten Wochen keine weiteren Fälle nachgewiesen</w:t>
      </w:r>
      <w:r w:rsidR="005C28A3" w:rsidRPr="00137949">
        <w:rPr>
          <w:rFonts w:ascii="Corbel" w:hAnsi="Corbel"/>
          <w:sz w:val="22"/>
          <w:szCs w:val="22"/>
        </w:rPr>
        <w:t>.</w:t>
      </w:r>
      <w:r w:rsidR="00E4770C" w:rsidRPr="00137949">
        <w:rPr>
          <w:rFonts w:ascii="Corbel" w:hAnsi="Corbel"/>
          <w:sz w:val="22"/>
          <w:szCs w:val="22"/>
        </w:rPr>
        <w:t xml:space="preserve"> Eine weitere extreme Ausbreitung der Geflügelpest ist somit aktuell nicht mehr zu befürchten, aus diesem Grund werden die </w:t>
      </w:r>
      <w:r w:rsidR="00137949" w:rsidRPr="00137949">
        <w:rPr>
          <w:rFonts w:ascii="Corbel" w:hAnsi="Corbel"/>
          <w:sz w:val="22"/>
          <w:szCs w:val="22"/>
        </w:rPr>
        <w:t xml:space="preserve">Allgemeinverfügungen vom </w:t>
      </w:r>
      <w:r w:rsidR="00E60EA5">
        <w:rPr>
          <w:rFonts w:ascii="Corbel" w:hAnsi="Corbel"/>
          <w:sz w:val="22"/>
          <w:szCs w:val="22"/>
        </w:rPr>
        <w:t>04.03.2021 vollständig</w:t>
      </w:r>
      <w:r w:rsidR="00B70BB9">
        <w:rPr>
          <w:rFonts w:ascii="Corbel" w:hAnsi="Corbel"/>
          <w:sz w:val="22"/>
          <w:szCs w:val="22"/>
        </w:rPr>
        <w:t xml:space="preserve"> und </w:t>
      </w:r>
      <w:r w:rsidR="00E60EA5">
        <w:rPr>
          <w:rFonts w:ascii="Corbel" w:hAnsi="Corbel"/>
          <w:sz w:val="22"/>
          <w:szCs w:val="22"/>
        </w:rPr>
        <w:t>die vom 01.02.2021 in Bezug auf das Verbot von Ausstellungen und Märkten mit Geflügel</w:t>
      </w:r>
      <w:r w:rsidR="00B70BB9">
        <w:rPr>
          <w:rFonts w:ascii="Corbel" w:hAnsi="Corbel"/>
          <w:sz w:val="22"/>
          <w:szCs w:val="22"/>
        </w:rPr>
        <w:t xml:space="preserve"> aufgehoben, lediglich für das noch geltende Beobachtungsgebiet, welches aufgrund des Ausbruchs der Geflügelpest in </w:t>
      </w:r>
      <w:proofErr w:type="spellStart"/>
      <w:r w:rsidR="00E60EA5">
        <w:rPr>
          <w:rFonts w:ascii="Corbel" w:hAnsi="Corbel"/>
          <w:sz w:val="22"/>
          <w:szCs w:val="22"/>
        </w:rPr>
        <w:t>Nittenau</w:t>
      </w:r>
      <w:proofErr w:type="spellEnd"/>
      <w:r w:rsidR="00B70BB9">
        <w:rPr>
          <w:rFonts w:ascii="Corbel" w:hAnsi="Corbel"/>
          <w:sz w:val="22"/>
          <w:szCs w:val="22"/>
        </w:rPr>
        <w:t xml:space="preserve"> festgelegt worden ist, </w:t>
      </w:r>
      <w:r w:rsidR="00523074">
        <w:rPr>
          <w:rFonts w:ascii="Corbel" w:hAnsi="Corbel"/>
          <w:sz w:val="22"/>
          <w:szCs w:val="22"/>
        </w:rPr>
        <w:t>gelten bis zu dessen Aufhebung weiterhin die angeordneten Schutzmaßnahmen</w:t>
      </w:r>
      <w:r w:rsidR="00B70BB9">
        <w:rPr>
          <w:rFonts w:ascii="Corbel" w:hAnsi="Corbel"/>
          <w:sz w:val="22"/>
          <w:szCs w:val="22"/>
        </w:rPr>
        <w:t>.</w:t>
      </w:r>
    </w:p>
    <w:p w:rsidR="00D14A9F" w:rsidRPr="00137949" w:rsidRDefault="00D14A9F" w:rsidP="00332D07">
      <w:pPr>
        <w:pStyle w:val="Textkrper"/>
        <w:rPr>
          <w:rFonts w:ascii="Corbel" w:hAnsi="Corbel"/>
          <w:sz w:val="22"/>
          <w:szCs w:val="22"/>
        </w:rPr>
      </w:pPr>
    </w:p>
    <w:p w:rsidR="00C414F2" w:rsidRPr="00137949" w:rsidRDefault="00C414F2" w:rsidP="00C414F2">
      <w:pPr>
        <w:jc w:val="both"/>
        <w:rPr>
          <w:rFonts w:ascii="Corbel" w:hAnsi="Corbel" w:cs="Arial"/>
          <w:sz w:val="22"/>
          <w:szCs w:val="22"/>
        </w:rPr>
      </w:pPr>
      <w:r w:rsidRPr="00137949">
        <w:rPr>
          <w:rFonts w:ascii="Corbel" w:hAnsi="Corbel" w:cs="Arial"/>
          <w:sz w:val="22"/>
          <w:szCs w:val="22"/>
        </w:rPr>
        <w:t>Die Gemeinden werden gebeten, in ortsüblicher Bekanntmachung darauf hinzuweisen; als Datum der Bekanntmachung ist das Datum der Allgemeinverfügung anzugeben.</w:t>
      </w:r>
    </w:p>
    <w:p w:rsidR="00C414F2" w:rsidRPr="00137949" w:rsidRDefault="00C414F2" w:rsidP="00C414F2">
      <w:pPr>
        <w:rPr>
          <w:rFonts w:ascii="Corbel" w:hAnsi="Corbel" w:cs="Arial"/>
          <w:sz w:val="22"/>
          <w:szCs w:val="22"/>
        </w:rPr>
      </w:pPr>
    </w:p>
    <w:p w:rsidR="00C414F2" w:rsidRPr="00137949" w:rsidRDefault="005C28A3" w:rsidP="00C414F2">
      <w:pPr>
        <w:rPr>
          <w:rFonts w:ascii="Corbel" w:hAnsi="Corbel" w:cs="Arial"/>
          <w:sz w:val="22"/>
          <w:szCs w:val="22"/>
        </w:rPr>
      </w:pPr>
      <w:r w:rsidRPr="00AE2BE7">
        <w:rPr>
          <w:rFonts w:ascii="Corbel" w:hAnsi="Corbel" w:cs="Arial"/>
          <w:sz w:val="22"/>
          <w:szCs w:val="22"/>
        </w:rPr>
        <w:t xml:space="preserve">Regensburg, den </w:t>
      </w:r>
      <w:r w:rsidR="00523074">
        <w:rPr>
          <w:rFonts w:ascii="Corbel" w:hAnsi="Corbel" w:cs="Arial"/>
          <w:sz w:val="22"/>
          <w:szCs w:val="22"/>
        </w:rPr>
        <w:t>29.04.2021</w:t>
      </w:r>
    </w:p>
    <w:p w:rsidR="00C978F7" w:rsidRPr="00137949" w:rsidRDefault="00C978F7" w:rsidP="00C978F7">
      <w:pPr>
        <w:tabs>
          <w:tab w:val="left" w:pos="0"/>
        </w:tabs>
        <w:rPr>
          <w:rFonts w:ascii="Corbel" w:hAnsi="Corbel"/>
          <w:sz w:val="22"/>
          <w:szCs w:val="22"/>
        </w:rPr>
      </w:pPr>
      <w:r w:rsidRPr="00137949">
        <w:rPr>
          <w:rFonts w:ascii="Corbel" w:hAnsi="Corbel"/>
          <w:sz w:val="22"/>
          <w:szCs w:val="22"/>
        </w:rPr>
        <w:t>Staatliches Landratsamt</w:t>
      </w:r>
    </w:p>
    <w:p w:rsidR="00C414F2" w:rsidRPr="00137949" w:rsidRDefault="00C414F2" w:rsidP="00C414F2">
      <w:pPr>
        <w:rPr>
          <w:rFonts w:ascii="Corbel" w:hAnsi="Corbel" w:cs="Arial"/>
          <w:sz w:val="22"/>
          <w:szCs w:val="22"/>
        </w:rPr>
      </w:pPr>
    </w:p>
    <w:p w:rsidR="00C414F2" w:rsidRPr="00137949" w:rsidRDefault="00C414F2" w:rsidP="00C414F2">
      <w:pPr>
        <w:rPr>
          <w:rFonts w:ascii="Corbel" w:hAnsi="Corbel" w:cs="Arial"/>
          <w:sz w:val="22"/>
          <w:szCs w:val="22"/>
        </w:rPr>
      </w:pPr>
    </w:p>
    <w:p w:rsidR="00C414F2" w:rsidRPr="00137949" w:rsidRDefault="00C414F2" w:rsidP="00C414F2">
      <w:pPr>
        <w:rPr>
          <w:rFonts w:ascii="Corbel" w:hAnsi="Corbel" w:cs="Arial"/>
          <w:sz w:val="22"/>
          <w:szCs w:val="22"/>
        </w:rPr>
      </w:pPr>
    </w:p>
    <w:p w:rsidR="00EC7CB4" w:rsidRPr="00137949" w:rsidRDefault="00E60EA5" w:rsidP="00EC7CB4">
      <w:p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Walther</w:t>
      </w:r>
    </w:p>
    <w:p w:rsidR="00EC7CB4" w:rsidRPr="00137949" w:rsidRDefault="00EC7CB4" w:rsidP="00EC7CB4">
      <w:pPr>
        <w:rPr>
          <w:rFonts w:ascii="Corbel" w:hAnsi="Corbel" w:cs="Arial"/>
          <w:sz w:val="22"/>
          <w:szCs w:val="22"/>
        </w:rPr>
      </w:pPr>
      <w:r w:rsidRPr="00137949">
        <w:rPr>
          <w:rFonts w:ascii="Corbel" w:hAnsi="Corbel" w:cs="Arial"/>
          <w:sz w:val="22"/>
          <w:szCs w:val="22"/>
        </w:rPr>
        <w:t>Abteilungsleiter</w:t>
      </w:r>
    </w:p>
    <w:p w:rsidR="00C414F2" w:rsidRPr="00137949" w:rsidRDefault="00C414F2" w:rsidP="00C414F2">
      <w:pPr>
        <w:rPr>
          <w:rFonts w:ascii="Corbel" w:hAnsi="Corbel" w:cs="Arial"/>
          <w:sz w:val="22"/>
          <w:szCs w:val="22"/>
        </w:rPr>
      </w:pPr>
    </w:p>
    <w:p w:rsidR="00332D07" w:rsidRPr="00137949" w:rsidRDefault="00784B0E" w:rsidP="00332D07">
      <w:pPr>
        <w:jc w:val="both"/>
        <w:rPr>
          <w:rFonts w:ascii="Corbel" w:hAnsi="Corbel" w:cs="Arial"/>
          <w:b/>
          <w:sz w:val="22"/>
          <w:szCs w:val="22"/>
        </w:rPr>
      </w:pPr>
      <w:r w:rsidRPr="00137949">
        <w:rPr>
          <w:rFonts w:ascii="Corbel" w:hAnsi="Corbel" w:cs="Arial"/>
          <w:b/>
          <w:sz w:val="22"/>
          <w:szCs w:val="22"/>
        </w:rPr>
        <w:t>Hinweis</w:t>
      </w:r>
      <w:r w:rsidR="00415401" w:rsidRPr="00137949">
        <w:rPr>
          <w:rFonts w:ascii="Corbel" w:hAnsi="Corbel" w:cs="Arial"/>
          <w:b/>
          <w:sz w:val="22"/>
          <w:szCs w:val="22"/>
        </w:rPr>
        <w:t>:</w:t>
      </w:r>
    </w:p>
    <w:p w:rsidR="00C414F2" w:rsidRPr="00137949" w:rsidRDefault="00C414F2" w:rsidP="00415401">
      <w:pPr>
        <w:jc w:val="both"/>
        <w:rPr>
          <w:rFonts w:ascii="Corbel" w:hAnsi="Corbel" w:cs="Arial"/>
          <w:sz w:val="22"/>
          <w:szCs w:val="22"/>
        </w:rPr>
      </w:pPr>
    </w:p>
    <w:p w:rsidR="007F1CB5" w:rsidRPr="00137949" w:rsidRDefault="00137949" w:rsidP="00784B0E">
      <w:pPr>
        <w:overflowPunct w:val="0"/>
        <w:autoSpaceDE w:val="0"/>
        <w:autoSpaceDN w:val="0"/>
        <w:adjustRightInd w:val="0"/>
        <w:jc w:val="both"/>
        <w:textAlignment w:val="baseline"/>
        <w:rPr>
          <w:vanish/>
          <w:szCs w:val="20"/>
        </w:rPr>
      </w:pPr>
      <w:r w:rsidRPr="00137949">
        <w:rPr>
          <w:rFonts w:ascii="Corbel" w:hAnsi="Corbel" w:cs="Arial"/>
          <w:sz w:val="22"/>
          <w:szCs w:val="22"/>
        </w:rPr>
        <w:t>Bei noch</w:t>
      </w:r>
      <w:r w:rsidR="00784B0E" w:rsidRPr="00137949">
        <w:rPr>
          <w:rFonts w:ascii="Corbel" w:hAnsi="Corbel" w:cs="Arial"/>
          <w:sz w:val="22"/>
          <w:szCs w:val="22"/>
        </w:rPr>
        <w:t xml:space="preserve"> geltende</w:t>
      </w:r>
      <w:r w:rsidRPr="00137949">
        <w:rPr>
          <w:rFonts w:ascii="Corbel" w:hAnsi="Corbel" w:cs="Arial"/>
          <w:sz w:val="22"/>
          <w:szCs w:val="22"/>
        </w:rPr>
        <w:t xml:space="preserve">n Restriktionsgebieten sind die jeweiligen Festsetzungen der Allgemeinverfügung bis zu deren Aufhebung weiterhin zu beachten. </w:t>
      </w:r>
    </w:p>
    <w:p w:rsidR="00784B0E" w:rsidRPr="00137949" w:rsidRDefault="00784B0E" w:rsidP="00784B0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vanish/>
          <w:szCs w:val="20"/>
        </w:rPr>
      </w:pPr>
    </w:p>
    <w:p w:rsidR="00784B0E" w:rsidRPr="00137949" w:rsidRDefault="00784B0E" w:rsidP="00784B0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vanish/>
          <w:szCs w:val="20"/>
        </w:rPr>
      </w:pPr>
    </w:p>
    <w:p w:rsidR="007F1CB5" w:rsidRPr="00137949" w:rsidRDefault="007F1CB5" w:rsidP="007F1CB5">
      <w:pPr>
        <w:ind w:hanging="142"/>
        <w:rPr>
          <w:rFonts w:ascii="Corbel" w:hAnsi="Corbel" w:cs="Arial"/>
          <w:b/>
          <w:bCs/>
          <w:vanish/>
          <w:sz w:val="22"/>
          <w:szCs w:val="22"/>
        </w:rPr>
      </w:pPr>
      <w:r w:rsidRPr="00137949">
        <w:rPr>
          <w:rFonts w:ascii="Corbel" w:hAnsi="Corbel" w:cs="Arial"/>
          <w:bCs/>
          <w:vanish/>
          <w:sz w:val="22"/>
          <w:szCs w:val="22"/>
        </w:rPr>
        <w:t xml:space="preserve">II. </w:t>
      </w:r>
      <w:r w:rsidRPr="00137949">
        <w:rPr>
          <w:rFonts w:ascii="Corbel" w:hAnsi="Corbel" w:cs="Arial"/>
          <w:b/>
          <w:bCs/>
          <w:vanish/>
          <w:sz w:val="22"/>
          <w:szCs w:val="22"/>
        </w:rPr>
        <w:t>In Abdruck per E-Mail</w:t>
      </w:r>
    </w:p>
    <w:p w:rsidR="007F1CB5" w:rsidRPr="00137949" w:rsidRDefault="007F1CB5" w:rsidP="007F1CB5">
      <w:pPr>
        <w:rPr>
          <w:rFonts w:ascii="Corbel" w:hAnsi="Corbel" w:cs="Arial"/>
          <w:b/>
          <w:bCs/>
          <w:vanish/>
          <w:sz w:val="22"/>
          <w:szCs w:val="22"/>
        </w:rPr>
      </w:pPr>
    </w:p>
    <w:p w:rsidR="007F1CB5" w:rsidRPr="00523074" w:rsidRDefault="007F1CB5" w:rsidP="00523074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Corbel" w:hAnsi="Corbel" w:cs="Arial"/>
          <w:vanish/>
          <w:sz w:val="22"/>
          <w:szCs w:val="22"/>
        </w:rPr>
      </w:pPr>
      <w:r w:rsidRPr="00137949">
        <w:rPr>
          <w:rFonts w:ascii="Corbel" w:hAnsi="Corbel" w:cs="Arial"/>
          <w:vanish/>
          <w:sz w:val="22"/>
          <w:szCs w:val="22"/>
        </w:rPr>
        <w:t>LB</w:t>
      </w:r>
      <w:r w:rsidR="00523074">
        <w:rPr>
          <w:rFonts w:ascii="Corbel" w:hAnsi="Corbel" w:cs="Arial"/>
          <w:vanish/>
          <w:sz w:val="22"/>
          <w:szCs w:val="22"/>
        </w:rPr>
        <w:t xml:space="preserve"> und Information Pressestelle mit der Bitte</w:t>
      </w:r>
      <w:r w:rsidR="00523074" w:rsidRPr="00137949">
        <w:rPr>
          <w:rFonts w:ascii="Corbel" w:hAnsi="Corbel" w:cs="Arial"/>
          <w:vanish/>
          <w:sz w:val="22"/>
          <w:szCs w:val="22"/>
        </w:rPr>
        <w:t>, die beiliegende Kurzfassung zu veröffentlichen</w:t>
      </w:r>
      <w:r w:rsidR="00523074">
        <w:rPr>
          <w:rFonts w:ascii="Corbel" w:hAnsi="Corbel" w:cs="Arial"/>
          <w:vanish/>
          <w:sz w:val="22"/>
          <w:szCs w:val="22"/>
        </w:rPr>
        <w:t xml:space="preserve"> und um ausdrücklichen Hinweis, </w:t>
      </w:r>
      <w:proofErr w:type="spellStart"/>
      <w:r w:rsidR="00523074">
        <w:rPr>
          <w:rFonts w:ascii="Corbel" w:hAnsi="Corbel" w:cs="Arial"/>
          <w:vanish/>
          <w:sz w:val="22"/>
          <w:szCs w:val="22"/>
        </w:rPr>
        <w:t>daß</w:t>
      </w:r>
      <w:proofErr w:type="spellEnd"/>
      <w:r w:rsidR="00523074">
        <w:rPr>
          <w:rFonts w:ascii="Corbel" w:hAnsi="Corbel" w:cs="Arial"/>
          <w:vanish/>
          <w:sz w:val="22"/>
          <w:szCs w:val="22"/>
        </w:rPr>
        <w:t xml:space="preserve"> die Biosicherheitsmaßnahmen weiterhin auch für Kleinbetriebe gelten</w:t>
      </w:r>
      <w:r w:rsidRPr="00137949">
        <w:rPr>
          <w:rFonts w:ascii="Corbel" w:hAnsi="Corbel" w:cs="Arial"/>
          <w:vanish/>
          <w:sz w:val="22"/>
          <w:szCs w:val="22"/>
        </w:rPr>
        <w:br/>
      </w:r>
      <w:r w:rsidRPr="00523074">
        <w:rPr>
          <w:rFonts w:ascii="Corbel" w:hAnsi="Corbel" w:cs="Arial"/>
          <w:vanish/>
          <w:sz w:val="22"/>
          <w:szCs w:val="22"/>
        </w:rPr>
        <w:br/>
      </w:r>
      <w:r w:rsidRPr="00523074">
        <w:rPr>
          <w:rFonts w:ascii="Corbel" w:hAnsi="Corbel" w:cs="Arial"/>
          <w:vanish/>
          <w:sz w:val="22"/>
          <w:szCs w:val="22"/>
        </w:rPr>
        <w:br/>
      </w:r>
    </w:p>
    <w:p w:rsidR="00523074" w:rsidRDefault="007F1CB5" w:rsidP="007F1CB5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Corbel" w:hAnsi="Corbel" w:cs="Arial"/>
          <w:vanish/>
          <w:sz w:val="22"/>
          <w:szCs w:val="22"/>
        </w:rPr>
      </w:pPr>
      <w:r w:rsidRPr="00137949">
        <w:rPr>
          <w:rFonts w:ascii="Corbel" w:hAnsi="Corbel" w:cs="Arial"/>
          <w:vanish/>
          <w:sz w:val="22"/>
          <w:szCs w:val="22"/>
        </w:rPr>
        <w:lastRenderedPageBreak/>
        <w:t xml:space="preserve">S </w:t>
      </w:r>
      <w:r w:rsidR="00E60EA5">
        <w:rPr>
          <w:rFonts w:ascii="Corbel" w:hAnsi="Corbel" w:cs="Arial"/>
          <w:vanish/>
          <w:sz w:val="22"/>
          <w:szCs w:val="22"/>
        </w:rPr>
        <w:t>25</w:t>
      </w:r>
    </w:p>
    <w:p w:rsidR="007F1CB5" w:rsidRPr="00137949" w:rsidRDefault="00523074" w:rsidP="00523074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Corbel" w:hAnsi="Corbel" w:cs="Arial"/>
          <w:vanish/>
          <w:sz w:val="22"/>
          <w:szCs w:val="22"/>
        </w:rPr>
      </w:pPr>
      <w:r>
        <w:rPr>
          <w:rFonts w:ascii="Corbel" w:hAnsi="Corbel" w:cs="Arial"/>
          <w:vanish/>
          <w:sz w:val="22"/>
          <w:szCs w:val="22"/>
        </w:rPr>
        <w:t>Alle Gemeinden</w:t>
      </w:r>
      <w:bookmarkStart w:id="0" w:name="_GoBack"/>
      <w:bookmarkEnd w:id="0"/>
    </w:p>
    <w:p w:rsidR="00E60EA5" w:rsidRPr="00E60EA5" w:rsidRDefault="007F1CB5" w:rsidP="00E60EA5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Corbel" w:hAnsi="Corbel" w:cs="Arial"/>
          <w:sz w:val="22"/>
          <w:szCs w:val="22"/>
        </w:rPr>
      </w:pPr>
      <w:r w:rsidRPr="00137949">
        <w:rPr>
          <w:rFonts w:ascii="Corbel" w:hAnsi="Corbel" w:cs="Arial"/>
          <w:vanish/>
          <w:sz w:val="22"/>
          <w:szCs w:val="22"/>
        </w:rPr>
        <w:t>Regierung der Oberpfalz 93039 Regensburg</w:t>
      </w:r>
    </w:p>
    <w:p w:rsidR="00E60EA5" w:rsidRDefault="00E60EA5" w:rsidP="00E60EA5">
      <w:pPr>
        <w:ind w:left="284"/>
        <w:rPr>
          <w:rFonts w:ascii="Corbel" w:hAnsi="Corbel" w:cs="Arial"/>
          <w:vanish/>
          <w:sz w:val="22"/>
          <w:szCs w:val="22"/>
        </w:rPr>
      </w:pPr>
    </w:p>
    <w:p w:rsidR="007F1CB5" w:rsidRPr="00137949" w:rsidRDefault="00784B0E" w:rsidP="00E60EA5">
      <w:pPr>
        <w:tabs>
          <w:tab w:val="left" w:pos="142"/>
        </w:tabs>
        <w:ind w:left="284" w:hanging="426"/>
        <w:rPr>
          <w:rFonts w:ascii="Corbel" w:hAnsi="Corbel" w:cs="Arial"/>
          <w:sz w:val="22"/>
          <w:szCs w:val="22"/>
        </w:rPr>
      </w:pPr>
      <w:r w:rsidRPr="00E60EA5">
        <w:rPr>
          <w:rFonts w:ascii="Corbel" w:hAnsi="Corbel" w:cs="Arial"/>
          <w:vanish/>
          <w:sz w:val="22"/>
          <w:szCs w:val="22"/>
        </w:rPr>
        <w:t xml:space="preserve">III. z. A. </w:t>
      </w:r>
    </w:p>
    <w:sectPr w:rsidR="007F1CB5" w:rsidRPr="001379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D6ED1"/>
    <w:multiLevelType w:val="hybridMultilevel"/>
    <w:tmpl w:val="1F36AF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FC2194"/>
    <w:multiLevelType w:val="hybridMultilevel"/>
    <w:tmpl w:val="B0926B96"/>
    <w:lvl w:ilvl="0" w:tplc="3BCC9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07"/>
    <w:rsid w:val="00125C3B"/>
    <w:rsid w:val="00137949"/>
    <w:rsid w:val="001616CF"/>
    <w:rsid w:val="001C31ED"/>
    <w:rsid w:val="00332D07"/>
    <w:rsid w:val="00396349"/>
    <w:rsid w:val="00415401"/>
    <w:rsid w:val="004C7166"/>
    <w:rsid w:val="00523074"/>
    <w:rsid w:val="00583074"/>
    <w:rsid w:val="005C28A3"/>
    <w:rsid w:val="005D08C5"/>
    <w:rsid w:val="00692C27"/>
    <w:rsid w:val="00784B0E"/>
    <w:rsid w:val="007F1CB5"/>
    <w:rsid w:val="009A78BB"/>
    <w:rsid w:val="00AB3476"/>
    <w:rsid w:val="00AD7ECF"/>
    <w:rsid w:val="00AE2BE7"/>
    <w:rsid w:val="00B70BB9"/>
    <w:rsid w:val="00C414F2"/>
    <w:rsid w:val="00C978F7"/>
    <w:rsid w:val="00CD7F92"/>
    <w:rsid w:val="00D14A9F"/>
    <w:rsid w:val="00E4770C"/>
    <w:rsid w:val="00E60EA5"/>
    <w:rsid w:val="00E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A292"/>
  <w15:docId w15:val="{BE3DEEC3-B5A6-4832-B146-90CB7453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32D07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32D07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332D07"/>
    <w:pPr>
      <w:jc w:val="both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semiHidden/>
    <w:rsid w:val="00332D07"/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A9CB4C58</Template>
  <TotalTime>0</TotalTime>
  <Pages>2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Regensburg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Glogger Irene</dc:creator>
  <cp:lastModifiedBy>Glogger Irene</cp:lastModifiedBy>
  <cp:revision>22</cp:revision>
  <cp:lastPrinted>2017-03-17T07:44:00Z</cp:lastPrinted>
  <dcterms:created xsi:type="dcterms:W3CDTF">2017-03-09T07:01:00Z</dcterms:created>
  <dcterms:modified xsi:type="dcterms:W3CDTF">2021-04-29T06:13:00Z</dcterms:modified>
</cp:coreProperties>
</file>